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D3DBA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-*</w:t>
            </w:r>
            <w:r w:rsidR="005D049E">
              <w:rPr>
                <w:rFonts w:ascii="Comic Sans MS" w:hAnsi="Comic Sans MS"/>
              </w:rPr>
              <w:t>Ancient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  <w:r w:rsidR="00825D39">
              <w:rPr>
                <w:rFonts w:ascii="Comic Sans MS" w:hAnsi="Comic Sans MS"/>
              </w:rPr>
              <w:t>Greece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Pr="00C9185B" w:rsidRDefault="00C9185B" w:rsidP="004B5DDD">
            <w:pPr>
              <w:pStyle w:val="Header"/>
              <w:jc w:val="center"/>
              <w:rPr>
                <w:sz w:val="20"/>
              </w:rPr>
            </w:pPr>
            <w:r w:rsidRPr="00C9185B">
              <w:rPr>
                <w:sz w:val="20"/>
              </w:rPr>
              <w:t>Chronology and background</w:t>
            </w:r>
          </w:p>
        </w:tc>
        <w:tc>
          <w:tcPr>
            <w:tcW w:w="2571" w:type="dxa"/>
          </w:tcPr>
          <w:p w:rsidR="009C683D" w:rsidRPr="00C9185B" w:rsidRDefault="00C9185B" w:rsidP="004B5DDD">
            <w:pPr>
              <w:pStyle w:val="Header"/>
              <w:jc w:val="center"/>
              <w:rPr>
                <w:sz w:val="20"/>
              </w:rPr>
            </w:pPr>
            <w:r w:rsidRPr="00C9185B">
              <w:rPr>
                <w:sz w:val="20"/>
              </w:rPr>
              <w:t>Interpreting evidence</w:t>
            </w:r>
          </w:p>
        </w:tc>
        <w:tc>
          <w:tcPr>
            <w:tcW w:w="2528" w:type="dxa"/>
          </w:tcPr>
          <w:p w:rsidR="009C683D" w:rsidRPr="00C9185B" w:rsidRDefault="00C9185B" w:rsidP="004B5DDD">
            <w:pPr>
              <w:pStyle w:val="Header"/>
              <w:jc w:val="center"/>
              <w:rPr>
                <w:sz w:val="20"/>
              </w:rPr>
            </w:pPr>
            <w:r w:rsidRPr="00C9185B">
              <w:rPr>
                <w:sz w:val="20"/>
              </w:rPr>
              <w:t>Invasions, battles and communicating historically</w:t>
            </w:r>
          </w:p>
        </w:tc>
        <w:tc>
          <w:tcPr>
            <w:tcW w:w="2372" w:type="dxa"/>
          </w:tcPr>
          <w:p w:rsidR="009C683D" w:rsidRPr="00970AFF" w:rsidRDefault="00970AFF" w:rsidP="004B5DDD">
            <w:pPr>
              <w:pStyle w:val="Header"/>
              <w:jc w:val="center"/>
              <w:rPr>
                <w:sz w:val="20"/>
              </w:rPr>
            </w:pPr>
            <w:r w:rsidRPr="00970AFF">
              <w:rPr>
                <w:sz w:val="20"/>
              </w:rPr>
              <w:t>Culture and way of life</w:t>
            </w:r>
          </w:p>
          <w:p w:rsidR="00970AFF" w:rsidRPr="00970AFF" w:rsidRDefault="00970AFF" w:rsidP="004B5DDD">
            <w:pPr>
              <w:pStyle w:val="Header"/>
              <w:jc w:val="center"/>
              <w:rPr>
                <w:sz w:val="20"/>
              </w:rPr>
            </w:pPr>
            <w:r w:rsidRPr="00970AFF">
              <w:rPr>
                <w:sz w:val="20"/>
              </w:rPr>
              <w:t>Legacy</w:t>
            </w:r>
          </w:p>
        </w:tc>
        <w:tc>
          <w:tcPr>
            <w:tcW w:w="2420" w:type="dxa"/>
          </w:tcPr>
          <w:p w:rsidR="009C683D" w:rsidRPr="00970AFF" w:rsidRDefault="00970AFF" w:rsidP="004B5DDD">
            <w:pPr>
              <w:pStyle w:val="Header"/>
              <w:jc w:val="center"/>
              <w:rPr>
                <w:sz w:val="20"/>
              </w:rPr>
            </w:pPr>
            <w:r w:rsidRPr="00970AFF">
              <w:rPr>
                <w:sz w:val="20"/>
              </w:rPr>
              <w:t>Legacy and interpreting evidence</w:t>
            </w:r>
          </w:p>
        </w:tc>
        <w:tc>
          <w:tcPr>
            <w:tcW w:w="2588" w:type="dxa"/>
          </w:tcPr>
          <w:p w:rsidR="009C683D" w:rsidRDefault="00970AFF" w:rsidP="004B5DDD">
            <w:pPr>
              <w:pStyle w:val="Header"/>
              <w:jc w:val="center"/>
            </w:pPr>
            <w:r w:rsidRPr="00970AFF">
              <w:rPr>
                <w:sz w:val="20"/>
              </w:rPr>
              <w:t>Legacy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1A7A1A" w:rsidRPr="00D125C4" w:rsidRDefault="00E079CB" w:rsidP="00E079CB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="00D125C4">
              <w:rPr>
                <w:rFonts w:ascii="Comic Sans MS" w:hAnsi="Comic Sans MS"/>
                <w:b/>
                <w:sz w:val="16"/>
                <w:szCs w:val="20"/>
              </w:rPr>
              <w:t>a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>.</w:t>
            </w:r>
            <w:r w:rsidR="001A7A1A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WALT understand </w:t>
            </w:r>
            <w:r w:rsidR="00A076C6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that </w:t>
            </w:r>
            <w:r w:rsidR="001A7A1A" w:rsidRPr="00D125C4">
              <w:rPr>
                <w:rFonts w:ascii="Comic Sans MS" w:hAnsi="Comic Sans MS"/>
                <w:b/>
                <w:sz w:val="16"/>
                <w:szCs w:val="20"/>
              </w:rPr>
              <w:t>the climate and Geography of Greec</w:t>
            </w:r>
            <w:r w:rsidR="00A076C6" w:rsidRPr="00D125C4">
              <w:rPr>
                <w:rFonts w:ascii="Comic Sans MS" w:hAnsi="Comic Sans MS"/>
                <w:b/>
                <w:sz w:val="16"/>
                <w:szCs w:val="20"/>
              </w:rPr>
              <w:t>e</w:t>
            </w:r>
            <w:r w:rsidR="001A7A1A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today can tell us a lot about Ancient Greece.</w:t>
            </w:r>
          </w:p>
          <w:p w:rsidR="00A0368A" w:rsidRPr="00D125C4" w:rsidRDefault="00E079CB" w:rsidP="00E079CB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="00D125C4">
              <w:rPr>
                <w:rFonts w:ascii="Comic Sans MS" w:hAnsi="Comic Sans MS"/>
                <w:b/>
                <w:sz w:val="16"/>
                <w:szCs w:val="20"/>
              </w:rPr>
              <w:t>b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. </w:t>
            </w:r>
            <w:r w:rsidR="002D4FAE" w:rsidRPr="00D125C4">
              <w:rPr>
                <w:rFonts w:ascii="Comic Sans MS" w:hAnsi="Comic Sans MS"/>
                <w:b/>
                <w:sz w:val="16"/>
                <w:szCs w:val="20"/>
              </w:rPr>
              <w:t>WALT know how to</w:t>
            </w:r>
            <w:r w:rsidR="002D4FAE" w:rsidRPr="00D125C4">
              <w:rPr>
                <w:rFonts w:ascii="Comic Sans MS" w:hAnsi="Comic Sans MS" w:cs="Arial"/>
                <w:b/>
                <w:color w:val="000033"/>
                <w:sz w:val="16"/>
                <w:szCs w:val="20"/>
              </w:rPr>
              <w:t xml:space="preserve"> </w:t>
            </w:r>
            <w:r w:rsidR="002D4FAE" w:rsidRPr="00D125C4">
              <w:rPr>
                <w:rFonts w:ascii="Comic Sans MS" w:hAnsi="Comic Sans MS"/>
                <w:b/>
                <w:sz w:val="16"/>
                <w:szCs w:val="20"/>
              </w:rPr>
              <w:t>identify Ancient Greece on the timeline</w:t>
            </w:r>
          </w:p>
          <w:p w:rsidR="00E079CB" w:rsidRPr="00D125C4" w:rsidRDefault="00E079CB" w:rsidP="00E079CB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="00D125C4">
              <w:rPr>
                <w:rFonts w:ascii="Comic Sans MS" w:hAnsi="Comic Sans MS"/>
                <w:b/>
                <w:sz w:val="16"/>
                <w:szCs w:val="20"/>
              </w:rPr>
              <w:t>c</w:t>
            </w:r>
            <w:proofErr w:type="gramStart"/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. </w:t>
            </w:r>
            <w:r w:rsidR="007F4AEC" w:rsidRPr="00D125C4">
              <w:rPr>
                <w:sz w:val="16"/>
              </w:rPr>
              <w:t xml:space="preserve"> </w:t>
            </w:r>
            <w:r w:rsidR="007F4AEC" w:rsidRPr="00D125C4">
              <w:rPr>
                <w:rFonts w:ascii="Comic Sans MS" w:hAnsi="Comic Sans MS"/>
                <w:b/>
                <w:sz w:val="16"/>
                <w:szCs w:val="20"/>
              </w:rPr>
              <w:t>WALT</w:t>
            </w:r>
            <w:proofErr w:type="gramEnd"/>
            <w:r w:rsidR="007F4AEC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know where the Golden Era of the Ancient Greeks fit on a world timeline.</w:t>
            </w:r>
          </w:p>
          <w:p w:rsidR="00E079CB" w:rsidRDefault="00E079CB" w:rsidP="00E079CB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</w:rPr>
              <w:t>1</w:t>
            </w:r>
            <w:r w:rsidR="00D125C4">
              <w:rPr>
                <w:rFonts w:ascii="Comic Sans MS" w:hAnsi="Comic Sans MS"/>
                <w:b/>
                <w:sz w:val="16"/>
              </w:rPr>
              <w:t>d</w:t>
            </w:r>
            <w:r w:rsidRPr="00D125C4">
              <w:rPr>
                <w:rFonts w:ascii="Comic Sans MS" w:hAnsi="Comic Sans MS"/>
                <w:b/>
                <w:sz w:val="16"/>
              </w:rPr>
              <w:t>. W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ALT use sources of evidence to form hypothesis about the past and explore the evidence behind the legend Theseus and the Minotaur. </w:t>
            </w:r>
            <w:r w:rsidR="007404A6">
              <w:rPr>
                <w:rFonts w:ascii="Comic Sans MS" w:hAnsi="Comic Sans MS"/>
                <w:b/>
                <w:sz w:val="16"/>
                <w:szCs w:val="20"/>
              </w:rPr>
              <w:t>LC</w:t>
            </w:r>
          </w:p>
          <w:p w:rsidR="00D125C4" w:rsidRDefault="00D125C4" w:rsidP="00E079CB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D125C4" w:rsidRPr="00D125C4" w:rsidRDefault="00D125C4" w:rsidP="00E079CB">
            <w:pPr>
              <w:pStyle w:val="Head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All on PPT lesson 1</w:t>
            </w:r>
          </w:p>
          <w:p w:rsidR="008C4939" w:rsidRPr="00D125C4" w:rsidRDefault="008C4939" w:rsidP="00E079CB">
            <w:pPr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2571" w:type="dxa"/>
          </w:tcPr>
          <w:p w:rsidR="00C9745E" w:rsidRPr="00D125C4" w:rsidRDefault="00E079CB" w:rsidP="00C9745E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2</w:t>
            </w:r>
            <w:r w:rsidR="00C9745E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WALT use evidence and </w:t>
            </w:r>
            <w:proofErr w:type="gramStart"/>
            <w:r w:rsidR="00C9745E" w:rsidRPr="00D125C4">
              <w:rPr>
                <w:rFonts w:ascii="Comic Sans MS" w:hAnsi="Comic Sans MS"/>
                <w:b/>
                <w:sz w:val="16"/>
                <w:szCs w:val="20"/>
              </w:rPr>
              <w:t>role play</w:t>
            </w:r>
            <w:proofErr w:type="gramEnd"/>
            <w:r w:rsidR="00C9745E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to find out about the Agora in Athens.</w:t>
            </w:r>
            <w:r w:rsidR="007404A6">
              <w:rPr>
                <w:rFonts w:ascii="Comic Sans MS" w:hAnsi="Comic Sans MS"/>
                <w:b/>
                <w:sz w:val="16"/>
                <w:szCs w:val="20"/>
              </w:rPr>
              <w:t xml:space="preserve"> C</w:t>
            </w:r>
          </w:p>
          <w:p w:rsidR="00787343" w:rsidRPr="00D125C4" w:rsidRDefault="00E079CB" w:rsidP="00787343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2a</w:t>
            </w:r>
            <w:r w:rsidR="00C9745E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WALT use evidence on pots to make d</w:t>
            </w:r>
            <w:r w:rsidR="00A076C6" w:rsidRPr="00D125C4">
              <w:rPr>
                <w:rFonts w:ascii="Comic Sans MS" w:hAnsi="Comic Sans MS"/>
                <w:b/>
                <w:sz w:val="16"/>
                <w:szCs w:val="20"/>
              </w:rPr>
              <w:t>eductions thinking creatively</w:t>
            </w:r>
            <w:r w:rsidR="00C9745E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for other interpretations</w:t>
            </w:r>
          </w:p>
          <w:p w:rsidR="00BF663E" w:rsidRPr="00D125C4" w:rsidRDefault="0004223E" w:rsidP="00787343">
            <w:pPr>
              <w:rPr>
                <w:rFonts w:ascii="Comic Sans MS" w:hAnsi="Comic Sans MS"/>
                <w:b/>
                <w:sz w:val="16"/>
              </w:rPr>
            </w:pPr>
            <w:r w:rsidRPr="00D125C4">
              <w:rPr>
                <w:rFonts w:ascii="Comic Sans MS" w:hAnsi="Comic Sans MS"/>
                <w:b/>
                <w:sz w:val="16"/>
              </w:rPr>
              <w:t>2b</w:t>
            </w:r>
            <w:r w:rsidR="00BF663E" w:rsidRPr="00D125C4">
              <w:rPr>
                <w:rFonts w:ascii="Comic Sans MS" w:hAnsi="Comic Sans MS"/>
                <w:b/>
                <w:sz w:val="16"/>
              </w:rPr>
              <w:t xml:space="preserve"> 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>W</w:t>
            </w:r>
            <w:r w:rsidR="00F32BE2" w:rsidRPr="00D125C4">
              <w:rPr>
                <w:rFonts w:ascii="Comic Sans MS" w:hAnsi="Comic Sans MS"/>
                <w:b/>
                <w:sz w:val="16"/>
              </w:rPr>
              <w:t xml:space="preserve">ALT use 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>evidence</w:t>
            </w:r>
            <w:r w:rsidR="00F32BE2" w:rsidRPr="00D125C4">
              <w:rPr>
                <w:rFonts w:ascii="Comic Sans MS" w:hAnsi="Comic Sans MS"/>
                <w:b/>
                <w:sz w:val="16"/>
              </w:rPr>
              <w:t xml:space="preserve"> and make simple deductions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 xml:space="preserve"> including evaluating written accounts to find out what </w:t>
            </w:r>
            <w:r w:rsidR="00A076C6" w:rsidRPr="00D125C4">
              <w:rPr>
                <w:rFonts w:ascii="Comic Sans MS" w:hAnsi="Comic Sans MS"/>
                <w:b/>
                <w:sz w:val="16"/>
              </w:rPr>
              <w:t>life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 xml:space="preserve"> was</w:t>
            </w:r>
            <w:r w:rsidR="00A076C6" w:rsidRPr="00D125C4">
              <w:rPr>
                <w:rFonts w:ascii="Comic Sans MS" w:hAnsi="Comic Sans MS"/>
                <w:b/>
                <w:sz w:val="16"/>
              </w:rPr>
              <w:t xml:space="preserve"> 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>like</w:t>
            </w:r>
            <w:r w:rsidR="00BF663E" w:rsidRPr="00D125C4">
              <w:rPr>
                <w:rFonts w:ascii="Comic Sans MS" w:hAnsi="Comic Sans MS"/>
                <w:b/>
                <w:sz w:val="16"/>
              </w:rPr>
              <w:t xml:space="preserve"> for wo</w:t>
            </w:r>
            <w:r w:rsidR="00155C91" w:rsidRPr="00D125C4">
              <w:rPr>
                <w:rFonts w:ascii="Comic Sans MS" w:hAnsi="Comic Sans MS"/>
                <w:b/>
                <w:sz w:val="16"/>
              </w:rPr>
              <w:t xml:space="preserve">men in Ancient Greece? </w:t>
            </w:r>
            <w:r w:rsidR="007404A6">
              <w:rPr>
                <w:rFonts w:ascii="Comic Sans MS" w:hAnsi="Comic Sans MS"/>
                <w:b/>
                <w:sz w:val="16"/>
              </w:rPr>
              <w:t>C</w:t>
            </w:r>
          </w:p>
        </w:tc>
        <w:tc>
          <w:tcPr>
            <w:tcW w:w="2528" w:type="dxa"/>
          </w:tcPr>
          <w:p w:rsidR="00F32BE2" w:rsidRPr="00D125C4" w:rsidRDefault="00F32BE2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3</w:t>
            </w:r>
            <w:r w:rsidR="00BC1947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part 1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WALT know the reasons Athens was able to become a powerful state.</w:t>
            </w:r>
            <w:r w:rsidR="007404A6">
              <w:rPr>
                <w:rFonts w:ascii="Comic Sans MS" w:hAnsi="Comic Sans MS"/>
                <w:b/>
                <w:sz w:val="16"/>
                <w:szCs w:val="20"/>
              </w:rPr>
              <w:t xml:space="preserve"> A</w:t>
            </w:r>
          </w:p>
          <w:p w:rsidR="00F32BE2" w:rsidRPr="00D125C4" w:rsidRDefault="00F32BE2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14579C" w:rsidRPr="00D125C4" w:rsidRDefault="00BC1947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3 part 2</w:t>
            </w:r>
            <w:r w:rsidR="00A32C0A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– WALT hypothesise using different evidence as to why the Athenians were so successful in the battle of Marathon writing an explanation to communicate a range of historical reasons.</w:t>
            </w:r>
            <w:r w:rsidR="007404A6">
              <w:rPr>
                <w:rFonts w:ascii="Comic Sans MS" w:hAnsi="Comic Sans MS"/>
                <w:b/>
                <w:sz w:val="16"/>
                <w:szCs w:val="20"/>
              </w:rPr>
              <w:t xml:space="preserve"> IBA</w:t>
            </w:r>
          </w:p>
          <w:p w:rsidR="0014579C" w:rsidRPr="00D125C4" w:rsidRDefault="0014579C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CD37D3" w:rsidRPr="00D125C4" w:rsidRDefault="00BC1947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>3 part 2b</w:t>
            </w:r>
            <w:r w:rsidR="0014579C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– WALT understand consequences/ benefits of winning or losing a </w:t>
            </w:r>
            <w:r w:rsidR="00580119" w:rsidRPr="00D125C4">
              <w:rPr>
                <w:rFonts w:ascii="Comic Sans MS" w:hAnsi="Comic Sans MS"/>
                <w:b/>
                <w:sz w:val="16"/>
                <w:szCs w:val="20"/>
              </w:rPr>
              <w:t>battle</w:t>
            </w:r>
            <w:r w:rsidR="007404A6">
              <w:rPr>
                <w:rFonts w:ascii="Comic Sans MS" w:hAnsi="Comic Sans MS"/>
                <w:b/>
                <w:sz w:val="16"/>
                <w:szCs w:val="20"/>
              </w:rPr>
              <w:t xml:space="preserve"> IB</w:t>
            </w:r>
          </w:p>
          <w:p w:rsidR="00CD37D3" w:rsidRPr="00D125C4" w:rsidRDefault="00CD37D3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A32C0A" w:rsidRPr="00D125C4" w:rsidRDefault="00CD37D3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3 part 3 </w:t>
            </w:r>
            <w:proofErr w:type="spellStart"/>
            <w:r w:rsidRPr="00D125C4">
              <w:rPr>
                <w:rFonts w:ascii="Comic Sans MS" w:hAnsi="Comic Sans MS"/>
                <w:b/>
                <w:sz w:val="16"/>
                <w:szCs w:val="20"/>
              </w:rPr>
              <w:t>Philidipedes</w:t>
            </w:r>
            <w:proofErr w:type="spellEnd"/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Marathon</w:t>
            </w:r>
            <w:r w:rsidR="00A32C0A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  <w:p w:rsidR="00D125C4" w:rsidRDefault="00D125C4" w:rsidP="007C5CD0">
            <w:pPr>
              <w:pStyle w:val="Header"/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0C01BB" w:rsidRPr="00D125C4" w:rsidRDefault="00770265" w:rsidP="007C5CD0">
            <w:pPr>
              <w:pStyle w:val="Header"/>
              <w:rPr>
                <w:rFonts w:ascii="Comic Sans MS" w:hAnsi="Comic Sans MS"/>
                <w:b/>
                <w:i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1944081</wp:posOffset>
                      </wp:positionH>
                      <wp:positionV relativeFrom="paragraph">
                        <wp:posOffset>936518</wp:posOffset>
                      </wp:positionV>
                      <wp:extent cx="3705102" cy="510639"/>
                      <wp:effectExtent l="0" t="0" r="101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102" cy="510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0265" w:rsidRDefault="00770265">
                                  <w:r>
                                    <w:t>L= legacy</w:t>
                                  </w:r>
                                  <w:r w:rsidR="00970AFF">
                                    <w:t xml:space="preserve"> and achievements</w:t>
                                  </w:r>
                                  <w:r>
                                    <w:t xml:space="preserve">   C = </w:t>
                                  </w:r>
                                  <w:proofErr w:type="gramStart"/>
                                  <w:r>
                                    <w:t>Culture  B</w:t>
                                  </w:r>
                                  <w:proofErr w:type="gramEnd"/>
                                  <w:r>
                                    <w:t xml:space="preserve"> = battles/invasion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3.1pt;margin-top:73.75pt;width:291.75pt;height:4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" fillcolor="white [3201]" strokeweight=".5pt">
                      <v:textbox>
                        <w:txbxContent>
                          <w:p w:rsidR="00770265" w:rsidRDefault="00770265">
                            <w:r>
                              <w:t>L= legacy</w:t>
                            </w:r>
                            <w:r w:rsidR="00970AFF">
                              <w:t xml:space="preserve"> and achievements</w:t>
                            </w:r>
                            <w:r>
                              <w:t xml:space="preserve">   C = </w:t>
                            </w:r>
                            <w:proofErr w:type="gramStart"/>
                            <w:r>
                              <w:t>Culture  B</w:t>
                            </w:r>
                            <w:proofErr w:type="gramEnd"/>
                            <w:r>
                              <w:t xml:space="preserve"> = battles/invasion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9CB" w:rsidRPr="00D125C4">
              <w:rPr>
                <w:rFonts w:ascii="Comic Sans MS" w:hAnsi="Comic Sans MS"/>
                <w:b/>
                <w:sz w:val="16"/>
                <w:szCs w:val="20"/>
              </w:rPr>
              <w:t>3</w:t>
            </w:r>
            <w:r w:rsidR="00CD7797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part 4</w:t>
            </w:r>
            <w:r w:rsidR="00A076C6" w:rsidRPr="00D125C4">
              <w:rPr>
                <w:rFonts w:ascii="Comic Sans MS" w:hAnsi="Comic Sans MS"/>
                <w:b/>
                <w:sz w:val="16"/>
                <w:szCs w:val="20"/>
              </w:rPr>
              <w:t xml:space="preserve">. </w:t>
            </w:r>
            <w:r w:rsidR="000C01BB" w:rsidRPr="00D125C4">
              <w:rPr>
                <w:rFonts w:ascii="Comic Sans MS" w:hAnsi="Comic Sans MS"/>
                <w:b/>
                <w:sz w:val="16"/>
                <w:szCs w:val="20"/>
              </w:rPr>
              <w:t>WALT use stories and interpret evidence to justify a claim about the past.</w:t>
            </w:r>
            <w:r w:rsidR="000C01BB" w:rsidRPr="00D125C4">
              <w:rPr>
                <w:rFonts w:ascii="Comic Sans MS" w:hAnsi="Comic Sans MS"/>
                <w:sz w:val="16"/>
              </w:rPr>
              <w:t xml:space="preserve"> </w:t>
            </w:r>
            <w:r w:rsidR="000C01BB" w:rsidRPr="00D125C4">
              <w:rPr>
                <w:rFonts w:ascii="Comic Sans MS" w:hAnsi="Comic Sans MS"/>
                <w:b/>
                <w:i/>
                <w:sz w:val="16"/>
              </w:rPr>
              <w:t xml:space="preserve"> Would I prefer to live in Athens or Sparta?</w:t>
            </w:r>
          </w:p>
        </w:tc>
        <w:tc>
          <w:tcPr>
            <w:tcW w:w="2372" w:type="dxa"/>
          </w:tcPr>
          <w:p w:rsidR="00306EA4" w:rsidRPr="00306EA4" w:rsidRDefault="00306EA4" w:rsidP="00306EA4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eastAsiaTheme="minorHAnsi" w:hAnsi="Comic Sans MS" w:cstheme="minorBidi"/>
                <w:b/>
                <w:sz w:val="16"/>
                <w:szCs w:val="20"/>
                <w:lang w:eastAsia="en-US"/>
              </w:rPr>
            </w:pPr>
            <w:r>
              <w:rPr>
                <w:rFonts w:ascii="Comic Sans MS" w:eastAsiaTheme="minorHAnsi" w:hAnsi="Comic Sans MS" w:cstheme="minorBidi"/>
                <w:b/>
                <w:sz w:val="16"/>
                <w:szCs w:val="20"/>
                <w:lang w:eastAsia="en-US"/>
              </w:rPr>
              <w:t xml:space="preserve">4 </w:t>
            </w:r>
            <w:r w:rsidRPr="00306EA4">
              <w:rPr>
                <w:rFonts w:ascii="Comic Sans MS" w:eastAsiaTheme="minorHAnsi" w:hAnsi="Comic Sans MS" w:cstheme="minorBidi"/>
                <w:b/>
                <w:sz w:val="16"/>
                <w:szCs w:val="20"/>
                <w:lang w:eastAsia="en-US"/>
              </w:rPr>
              <w:t>WALT understand that Athens was unique and democracy played an important role in the life of the Athenians.</w:t>
            </w:r>
          </w:p>
          <w:p w:rsidR="00BE54F0" w:rsidRDefault="00BE54F0" w:rsidP="00A0360A">
            <w:pPr>
              <w:rPr>
                <w:rFonts w:ascii="Comic Sans MS" w:hAnsi="Comic Sans MS"/>
                <w:highlight w:val="magenta"/>
              </w:rPr>
            </w:pPr>
          </w:p>
          <w:p w:rsidR="00BC1947" w:rsidRPr="00BC1947" w:rsidRDefault="00BC1947" w:rsidP="00A0360A">
            <w:pPr>
              <w:rPr>
                <w:rFonts w:ascii="Comic Sans MS" w:hAnsi="Comic Sans MS"/>
                <w:highlight w:val="magenta"/>
              </w:rPr>
            </w:pPr>
          </w:p>
          <w:p w:rsidR="00BC1947" w:rsidRPr="00435DA2" w:rsidRDefault="00BC1947" w:rsidP="00A0360A">
            <w:pPr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306EA4" w:rsidRPr="00D125C4" w:rsidRDefault="00306EA4" w:rsidP="00306EA4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5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part 1 </w:t>
            </w:r>
            <w:r>
              <w:rPr>
                <w:rFonts w:ascii="Comic Sans MS" w:hAnsi="Comic Sans MS"/>
                <w:b/>
                <w:sz w:val="16"/>
                <w:szCs w:val="20"/>
              </w:rPr>
              <w:t>WALT know w</w:t>
            </w:r>
            <w:r w:rsidRPr="00D125C4">
              <w:rPr>
                <w:rFonts w:ascii="Comic Sans MS" w:hAnsi="Comic Sans MS"/>
                <w:b/>
                <w:sz w:val="16"/>
                <w:szCs w:val="20"/>
              </w:rPr>
              <w:t>hat else can we</w:t>
            </w:r>
            <w:r>
              <w:rPr>
                <w:rFonts w:ascii="Comic Sans MS" w:hAnsi="Comic Sans MS"/>
                <w:b/>
                <w:sz w:val="16"/>
                <w:szCs w:val="20"/>
              </w:rPr>
              <w:t xml:space="preserve"> infer about the Ancient Greeks</w:t>
            </w:r>
          </w:p>
          <w:p w:rsidR="00306EA4" w:rsidRDefault="00306EA4" w:rsidP="00306EA4">
            <w:pPr>
              <w:rPr>
                <w:rFonts w:ascii="Comic Sans MS" w:hAnsi="Comic Sans MS"/>
                <w:b/>
                <w:sz w:val="16"/>
                <w:szCs w:val="20"/>
              </w:rPr>
            </w:pPr>
            <w:proofErr w:type="gramStart"/>
            <w:r w:rsidRPr="00D125C4">
              <w:rPr>
                <w:rFonts w:ascii="Comic Sans MS" w:hAnsi="Comic Sans MS"/>
                <w:b/>
                <w:sz w:val="16"/>
                <w:szCs w:val="20"/>
              </w:rPr>
              <w:t>from</w:t>
            </w:r>
            <w:proofErr w:type="gramEnd"/>
            <w:r w:rsidRPr="00D125C4">
              <w:rPr>
                <w:rFonts w:ascii="Comic Sans MS" w:hAnsi="Comic Sans MS"/>
                <w:b/>
                <w:sz w:val="16"/>
                <w:szCs w:val="20"/>
              </w:rPr>
              <w:t xml:space="preserve"> a study of evidence about their Olympics?</w:t>
            </w:r>
            <w:r>
              <w:rPr>
                <w:rFonts w:ascii="Comic Sans MS" w:hAnsi="Comic Sans MS"/>
                <w:b/>
                <w:sz w:val="16"/>
                <w:szCs w:val="20"/>
              </w:rPr>
              <w:t xml:space="preserve"> LAC</w:t>
            </w:r>
          </w:p>
          <w:p w:rsidR="00306EA4" w:rsidRDefault="00306EA4" w:rsidP="00306EA4">
            <w:pPr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306EA4" w:rsidRPr="00D125C4" w:rsidRDefault="00306EA4" w:rsidP="00306EA4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5</w:t>
            </w:r>
            <w:r>
              <w:rPr>
                <w:rFonts w:ascii="Comic Sans MS" w:hAnsi="Comic Sans MS"/>
                <w:b/>
                <w:sz w:val="16"/>
                <w:szCs w:val="20"/>
              </w:rPr>
              <w:t xml:space="preserve"> part 2 </w:t>
            </w:r>
            <w:r w:rsidRPr="009D3DBA">
              <w:rPr>
                <w:rFonts w:ascii="Comic Sans MS" w:hAnsi="Comic Sans MS"/>
                <w:b/>
                <w:sz w:val="16"/>
                <w:szCs w:val="20"/>
              </w:rPr>
              <w:t>WALT understand how the Ancient Greeks have influenced our modern day society by focussing</w:t>
            </w:r>
            <w:r>
              <w:rPr>
                <w:rFonts w:ascii="Comic Sans MS" w:hAnsi="Comic Sans MS"/>
                <w:b/>
                <w:sz w:val="16"/>
                <w:szCs w:val="20"/>
              </w:rPr>
              <w:t xml:space="preserve"> on the legacy of the Ancient Olympics making comparisons with our modern games. (L)</w:t>
            </w:r>
          </w:p>
          <w:p w:rsidR="00BC1947" w:rsidRPr="00A5043B" w:rsidRDefault="00BC1947" w:rsidP="007C5CD0">
            <w:pPr>
              <w:rPr>
                <w:b/>
              </w:rPr>
            </w:pPr>
          </w:p>
        </w:tc>
        <w:tc>
          <w:tcPr>
            <w:tcW w:w="2588" w:type="dxa"/>
          </w:tcPr>
          <w:p w:rsidR="001B47DB" w:rsidRDefault="001B47DB" w:rsidP="00A0360A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1B47DB">
              <w:rPr>
                <w:rFonts w:ascii="Comic Sans MS" w:hAnsi="Comic Sans MS"/>
                <w:b/>
                <w:sz w:val="16"/>
                <w:szCs w:val="20"/>
              </w:rPr>
              <w:t>Pupils understand the scale of Greek achievements and ho</w:t>
            </w:r>
            <w:r>
              <w:rPr>
                <w:rFonts w:ascii="Comic Sans MS" w:hAnsi="Comic Sans MS"/>
                <w:b/>
                <w:sz w:val="16"/>
                <w:szCs w:val="20"/>
              </w:rPr>
              <w:t>w they have left a legacy on our</w:t>
            </w:r>
            <w:r w:rsidRPr="001B47DB">
              <w:rPr>
                <w:rFonts w:ascii="Comic Sans MS" w:hAnsi="Comic Sans MS"/>
                <w:b/>
                <w:sz w:val="16"/>
                <w:szCs w:val="20"/>
              </w:rPr>
              <w:t xml:space="preserve"> lives today</w:t>
            </w:r>
            <w:r>
              <w:rPr>
                <w:rFonts w:ascii="Comic Sans MS" w:hAnsi="Comic Sans MS"/>
                <w:b/>
                <w:sz w:val="16"/>
                <w:szCs w:val="20"/>
              </w:rPr>
              <w:t>:</w:t>
            </w:r>
          </w:p>
          <w:p w:rsidR="005269B3" w:rsidRDefault="005269B3" w:rsidP="00A0360A">
            <w:pPr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417FAD" w:rsidRDefault="00306EA4" w:rsidP="00A0360A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 xml:space="preserve">6 part 1 </w:t>
            </w:r>
            <w:r w:rsidR="001B47DB">
              <w:rPr>
                <w:rFonts w:ascii="Comic Sans MS" w:hAnsi="Comic Sans MS"/>
                <w:b/>
                <w:sz w:val="16"/>
                <w:szCs w:val="20"/>
              </w:rPr>
              <w:t>WALT know a number of the words we still use today derive directly from the Greeks.</w:t>
            </w:r>
          </w:p>
          <w:p w:rsidR="005269B3" w:rsidRDefault="005269B3" w:rsidP="00A0360A">
            <w:pPr>
              <w:rPr>
                <w:rFonts w:ascii="Comic Sans MS" w:hAnsi="Comic Sans MS"/>
                <w:b/>
                <w:sz w:val="16"/>
                <w:szCs w:val="20"/>
              </w:rPr>
            </w:pPr>
          </w:p>
          <w:p w:rsidR="005269B3" w:rsidRDefault="00306EA4" w:rsidP="00A0360A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 xml:space="preserve">6 part 2 </w:t>
            </w:r>
            <w:r w:rsidR="005269B3">
              <w:rPr>
                <w:rFonts w:ascii="Comic Sans MS" w:hAnsi="Comic Sans MS"/>
                <w:b/>
                <w:sz w:val="16"/>
                <w:szCs w:val="20"/>
              </w:rPr>
              <w:t xml:space="preserve">WALT understand the achievements of individual Greeks and the legacies they left.   </w:t>
            </w:r>
          </w:p>
          <w:p w:rsidR="001B47DB" w:rsidRPr="00A5043B" w:rsidRDefault="001B47DB" w:rsidP="00A0360A">
            <w:pPr>
              <w:rPr>
                <w:b/>
              </w:rPr>
            </w:pP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lastRenderedPageBreak/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DE007A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Athens Sparta, Ancient society</w:t>
            </w:r>
            <w:r w:rsidR="00B2647D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settlement, AD, BC, alphabet, The Acropolis, The Parthenon, Mount Olympus, Socrates, Aristotle, </w:t>
            </w:r>
            <w:r w:rsidR="00B2647D" w:rsidRPr="00B2647D">
              <w:rPr>
                <w:rFonts w:ascii="Comic Sans MS" w:hAnsi="Comic Sans MS" w:cstheme="minorBidi"/>
                <w:color w:val="auto"/>
                <w:sz w:val="22"/>
                <w:szCs w:val="22"/>
              </w:rPr>
              <w:t>Alexander the Great</w:t>
            </w:r>
            <w:r w:rsidR="00B2647D">
              <w:rPr>
                <w:rFonts w:ascii="Comic Sans MS" w:hAnsi="Comic Sans MS" w:cstheme="minorBidi"/>
                <w:color w:val="auto"/>
                <w:sz w:val="22"/>
                <w:szCs w:val="22"/>
              </w:rPr>
              <w:t>, sources of information, Battle of Marathon, pottery, worshipped, Hades, Zeus, Hera, Poseidon, Apollo, Aphrodite, Olympics, Marathon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sources of evidence to deduce information about the past.</w:t>
            </w:r>
          </w:p>
          <w:p w:rsid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Select suitable sources of evidence, giving reasons for choices.</w:t>
            </w:r>
          </w:p>
          <w:p w:rsidR="0048296C" w:rsidRPr="00DE007A" w:rsidRDefault="0048296C" w:rsidP="0048296C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48296C">
              <w:rPr>
                <w:rFonts w:ascii="Comic Sans MS" w:hAnsi="Comic Sans MS"/>
              </w:rPr>
              <w:t>Use sources of information to form testable hypotheses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Seek out and analyse a wide range of evidence in order to justify claims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Understand that no single source of evidence gives the full answer to questions about the past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social, ethnic, cultural or religious diversity of past society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characteristic features of the past, including ideas, beliefs, attitudes and experiences of men, women and children.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dates and terms accurately in describing events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Compare some of the times studied with those of the other areas of interest around the world.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Use literacy, numeracy and computing skills to a</w:t>
            </w:r>
            <w:r w:rsidR="00A0360A">
              <w:rPr>
                <w:rFonts w:ascii="Comic Sans MS" w:hAnsi="Comic Sans MS"/>
              </w:rPr>
              <w:t>n</w:t>
            </w:r>
            <w:r w:rsidRPr="00DE007A">
              <w:rPr>
                <w:rFonts w:ascii="Comic Sans MS" w:hAnsi="Comic Sans MS"/>
              </w:rPr>
              <w:t xml:space="preserve"> exceptional standard in order to communicate information about the past.</w:t>
            </w:r>
          </w:p>
          <w:p w:rsidR="00DE007A" w:rsidRPr="00DE007A" w:rsidRDefault="00DE007A" w:rsidP="00DE007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DE007A">
              <w:rPr>
                <w:rFonts w:ascii="Comic Sans MS" w:hAnsi="Comic Sans MS"/>
              </w:rPr>
              <w:t>Describe the main changes in a period of history (using terms such as: social, religious, political, technological and cultural)</w:t>
            </w:r>
          </w:p>
          <w:p w:rsidR="00417FAD" w:rsidRPr="00390C7F" w:rsidRDefault="00417FAD" w:rsidP="00DE007A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696954" w:rsidRDefault="00696954">
      <w:bookmarkStart w:id="0" w:name="_GoBack"/>
      <w:bookmarkEnd w:id="0"/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C6" w:rsidRDefault="00A076C6" w:rsidP="00390C7F">
      <w:pPr>
        <w:spacing w:after="0" w:line="240" w:lineRule="auto"/>
      </w:pPr>
      <w:r>
        <w:separator/>
      </w:r>
    </w:p>
  </w:endnote>
  <w:endnote w:type="continuationSeparator" w:id="0">
    <w:p w:rsidR="00A076C6" w:rsidRDefault="00A076C6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C6" w:rsidRDefault="00A076C6" w:rsidP="00390C7F">
      <w:pPr>
        <w:spacing w:after="0" w:line="240" w:lineRule="auto"/>
      </w:pPr>
      <w:r>
        <w:separator/>
      </w:r>
    </w:p>
  </w:footnote>
  <w:footnote w:type="continuationSeparator" w:id="0">
    <w:p w:rsidR="00A076C6" w:rsidRDefault="00A076C6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C6" w:rsidRDefault="00A076C6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6C6" w:rsidRPr="004B5DDD" w:rsidRDefault="00A076C6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A076C6" w:rsidRDefault="00A076C6" w:rsidP="00390C7F">
    <w:pPr>
      <w:pStyle w:val="Header"/>
      <w:jc w:val="center"/>
    </w:pPr>
    <w:r>
      <w:t xml:space="preserve"> Medium Term Planning: </w:t>
    </w:r>
    <w:proofErr w:type="gramStart"/>
    <w:r>
      <w:rPr>
        <w:sz w:val="44"/>
        <w:szCs w:val="44"/>
      </w:rPr>
      <w:t>Year  5</w:t>
    </w:r>
    <w:proofErr w:type="gramEnd"/>
    <w:r>
      <w:t xml:space="preserve"> </w:t>
    </w:r>
  </w:p>
  <w:p w:rsidR="00A076C6" w:rsidRDefault="00A076C6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54AA5"/>
    <w:multiLevelType w:val="hybridMultilevel"/>
    <w:tmpl w:val="95A666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4223E"/>
    <w:rsid w:val="000C01BB"/>
    <w:rsid w:val="000C4E6B"/>
    <w:rsid w:val="0014579C"/>
    <w:rsid w:val="00155C91"/>
    <w:rsid w:val="001A7A1A"/>
    <w:rsid w:val="001B47DB"/>
    <w:rsid w:val="002D4FAE"/>
    <w:rsid w:val="002E6C1D"/>
    <w:rsid w:val="002F300D"/>
    <w:rsid w:val="00306EA4"/>
    <w:rsid w:val="00390C7F"/>
    <w:rsid w:val="00417FAD"/>
    <w:rsid w:val="00435DA2"/>
    <w:rsid w:val="004369A1"/>
    <w:rsid w:val="0048296C"/>
    <w:rsid w:val="004B5DDD"/>
    <w:rsid w:val="004D703A"/>
    <w:rsid w:val="004E3F79"/>
    <w:rsid w:val="005001F3"/>
    <w:rsid w:val="005269B3"/>
    <w:rsid w:val="00580119"/>
    <w:rsid w:val="005D049E"/>
    <w:rsid w:val="00696954"/>
    <w:rsid w:val="006C74D2"/>
    <w:rsid w:val="006D5593"/>
    <w:rsid w:val="00704DBF"/>
    <w:rsid w:val="007404A6"/>
    <w:rsid w:val="00770265"/>
    <w:rsid w:val="0078317B"/>
    <w:rsid w:val="00787343"/>
    <w:rsid w:val="007C5CD0"/>
    <w:rsid w:val="007E27C8"/>
    <w:rsid w:val="007F4AEC"/>
    <w:rsid w:val="00823226"/>
    <w:rsid w:val="00825D39"/>
    <w:rsid w:val="008C4939"/>
    <w:rsid w:val="008D2620"/>
    <w:rsid w:val="00970AFF"/>
    <w:rsid w:val="009C683D"/>
    <w:rsid w:val="009D3DBA"/>
    <w:rsid w:val="00A0360A"/>
    <w:rsid w:val="00A0368A"/>
    <w:rsid w:val="00A076C6"/>
    <w:rsid w:val="00A32C0A"/>
    <w:rsid w:val="00A77EAF"/>
    <w:rsid w:val="00B2647D"/>
    <w:rsid w:val="00BB72FA"/>
    <w:rsid w:val="00BC1947"/>
    <w:rsid w:val="00BE54F0"/>
    <w:rsid w:val="00BF663E"/>
    <w:rsid w:val="00C9185B"/>
    <w:rsid w:val="00C9745E"/>
    <w:rsid w:val="00CD37D3"/>
    <w:rsid w:val="00CD7797"/>
    <w:rsid w:val="00D125C4"/>
    <w:rsid w:val="00D95945"/>
    <w:rsid w:val="00DE007A"/>
    <w:rsid w:val="00E079CB"/>
    <w:rsid w:val="00E22178"/>
    <w:rsid w:val="00E47D60"/>
    <w:rsid w:val="00EA683A"/>
    <w:rsid w:val="00EC7779"/>
    <w:rsid w:val="00EE553A"/>
    <w:rsid w:val="00F32BE2"/>
    <w:rsid w:val="00F4365C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397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18</cp:revision>
  <dcterms:created xsi:type="dcterms:W3CDTF">2021-10-27T17:35:00Z</dcterms:created>
  <dcterms:modified xsi:type="dcterms:W3CDTF">2022-01-05T14:18:00Z</dcterms:modified>
</cp:coreProperties>
</file>