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B69" w:rsidRPr="00B53D1B" w:rsidRDefault="002C4B69" w:rsidP="002C4B69">
      <w:pPr>
        <w:jc w:val="center"/>
        <w:rPr>
          <w:rFonts w:ascii="Bradley Hand ITC" w:hAnsi="Bradley Hand ITC"/>
          <w:b/>
          <w:color w:val="538135" w:themeColor="accent6" w:themeShade="BF"/>
          <w:sz w:val="56"/>
          <w:szCs w:val="56"/>
          <w:u w:val="single"/>
        </w:rPr>
      </w:pPr>
      <w:r w:rsidRPr="00B53D1B">
        <w:rPr>
          <w:rFonts w:ascii="Bradley Hand ITC" w:hAnsi="Bradley Hand ITC"/>
          <w:b/>
          <w:color w:val="538135" w:themeColor="accent6" w:themeShade="BF"/>
          <w:sz w:val="56"/>
          <w:szCs w:val="56"/>
          <w:u w:val="single"/>
        </w:rPr>
        <w:t xml:space="preserve">Science </w:t>
      </w:r>
      <w:r w:rsidR="00DC7E1D">
        <w:rPr>
          <w:rFonts w:ascii="Bradley Hand ITC" w:hAnsi="Bradley Hand ITC"/>
          <w:b/>
          <w:color w:val="538135" w:themeColor="accent6" w:themeShade="BF"/>
          <w:sz w:val="56"/>
          <w:szCs w:val="56"/>
          <w:u w:val="single"/>
        </w:rPr>
        <w:t>– Year 1 Spring 20</w:t>
      </w:r>
    </w:p>
    <w:p w:rsidR="00696954" w:rsidRPr="00B53D1B" w:rsidRDefault="002C4B69" w:rsidP="002C4B69">
      <w:pPr>
        <w:jc w:val="center"/>
        <w:rPr>
          <w:b/>
          <w:color w:val="538135" w:themeColor="accent6" w:themeShade="BF"/>
          <w:sz w:val="36"/>
          <w:szCs w:val="36"/>
          <w:u w:val="single"/>
        </w:rPr>
      </w:pPr>
      <w:r w:rsidRPr="00B53D1B">
        <w:rPr>
          <w:b/>
          <w:color w:val="538135" w:themeColor="accent6" w:themeShade="BF"/>
          <w:sz w:val="36"/>
          <w:szCs w:val="36"/>
          <w:u w:val="single"/>
        </w:rPr>
        <w:t>Knowled</w:t>
      </w:r>
      <w:r w:rsidR="00DC7E1D">
        <w:rPr>
          <w:b/>
          <w:color w:val="538135" w:themeColor="accent6" w:themeShade="BF"/>
          <w:sz w:val="36"/>
          <w:szCs w:val="36"/>
          <w:u w:val="single"/>
        </w:rPr>
        <w:t>ge Organiser: Scientists and Inventors</w:t>
      </w:r>
      <w:r w:rsidRPr="00B53D1B">
        <w:rPr>
          <w:b/>
          <w:color w:val="538135" w:themeColor="accent6" w:themeShade="BF"/>
          <w:sz w:val="36"/>
          <w:szCs w:val="36"/>
          <w:u w:val="single"/>
        </w:rPr>
        <w:t xml:space="preserve"> </w:t>
      </w:r>
    </w:p>
    <w:p w:rsidR="002C4B69" w:rsidRPr="002C4B69" w:rsidRDefault="002C4B69" w:rsidP="002C4B69">
      <w:pPr>
        <w:rPr>
          <w:b/>
          <w:u w:val="single"/>
        </w:rPr>
      </w:pPr>
      <w:r>
        <w:rPr>
          <w:b/>
        </w:rPr>
        <w:t xml:space="preserve">                                            </w:t>
      </w:r>
      <w:r w:rsidR="00DC7E1D">
        <w:rPr>
          <w:noProof/>
          <w:lang w:eastAsia="en-GB"/>
        </w:rPr>
        <w:drawing>
          <wp:inline distT="0" distB="0" distL="0" distR="0" wp14:anchorId="57F904E4" wp14:editId="4CAB3BEB">
            <wp:extent cx="2308860" cy="28076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9878" cy="283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D1B" w:rsidRDefault="00B53D1B" w:rsidP="002C4B69"/>
    <w:p w:rsidR="002C4B69" w:rsidRDefault="00B53D1B" w:rsidP="00B53D1B">
      <w:pPr>
        <w:rPr>
          <w:b/>
          <w:u w:val="single"/>
        </w:rPr>
      </w:pPr>
      <w:r>
        <w:rPr>
          <w:b/>
        </w:rPr>
        <w:t xml:space="preserve">                                          </w:t>
      </w:r>
    </w:p>
    <w:p w:rsidR="002E7FF7" w:rsidRDefault="00C10411" w:rsidP="00B53D1B">
      <w:r>
        <w:rPr>
          <w:noProof/>
          <w:lang w:eastAsia="en-GB"/>
        </w:rPr>
        <w:drawing>
          <wp:inline distT="0" distB="0" distL="0" distR="0" wp14:anchorId="3A74FCF7" wp14:editId="06DF722A">
            <wp:extent cx="5166360" cy="580915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3790" cy="585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411" w:rsidRDefault="00C10411" w:rsidP="00B53D1B"/>
    <w:p w:rsidR="00C10411" w:rsidRDefault="00C10411" w:rsidP="00B53D1B"/>
    <w:p w:rsidR="00C10411" w:rsidRDefault="00C10411" w:rsidP="00B53D1B">
      <w:r>
        <w:rPr>
          <w:noProof/>
          <w:lang w:eastAsia="en-GB"/>
        </w:rPr>
        <w:drawing>
          <wp:inline distT="0" distB="0" distL="0" distR="0" wp14:anchorId="4B286814" wp14:editId="514E6C39">
            <wp:extent cx="5731510" cy="527304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411" w:rsidRDefault="00C10411" w:rsidP="00B53D1B">
      <w:r>
        <w:rPr>
          <w:noProof/>
          <w:lang w:eastAsia="en-GB"/>
        </w:rPr>
        <w:drawing>
          <wp:inline distT="0" distB="0" distL="0" distR="0" wp14:anchorId="3E53F251" wp14:editId="4E785093">
            <wp:extent cx="3383280" cy="421429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3397" cy="42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411" w:rsidSect="00B53D1B">
      <w:pgSz w:w="11906" w:h="16838"/>
      <w:pgMar w:top="284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8D1E4F"/>
    <w:multiLevelType w:val="hybridMultilevel"/>
    <w:tmpl w:val="FD1A8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B69"/>
    <w:rsid w:val="002C4B69"/>
    <w:rsid w:val="002E7FF7"/>
    <w:rsid w:val="00360662"/>
    <w:rsid w:val="00463E4E"/>
    <w:rsid w:val="005001F3"/>
    <w:rsid w:val="00696954"/>
    <w:rsid w:val="00704DBF"/>
    <w:rsid w:val="008A0291"/>
    <w:rsid w:val="008D2620"/>
    <w:rsid w:val="00B53D1B"/>
    <w:rsid w:val="00C10411"/>
    <w:rsid w:val="00C7290B"/>
    <w:rsid w:val="00CD1F48"/>
    <w:rsid w:val="00DC7E1D"/>
    <w:rsid w:val="00E22178"/>
    <w:rsid w:val="00E357B6"/>
    <w:rsid w:val="00E61BFD"/>
    <w:rsid w:val="00EA683A"/>
    <w:rsid w:val="00EE68F4"/>
    <w:rsid w:val="00F1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7B3F8"/>
  <w15:chartTrackingRefBased/>
  <w15:docId w15:val="{82BDD995-2A5C-43A8-BA78-CFC434B8F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4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3D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95325-3AD3-4BEC-A541-A67E027AA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Sanderson</dc:creator>
  <cp:keywords/>
  <dc:description/>
  <cp:lastModifiedBy>Kate French</cp:lastModifiedBy>
  <cp:revision>4</cp:revision>
  <dcterms:created xsi:type="dcterms:W3CDTF">2020-01-08T13:35:00Z</dcterms:created>
  <dcterms:modified xsi:type="dcterms:W3CDTF">2020-01-08T13:42:00Z</dcterms:modified>
</cp:coreProperties>
</file>