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97" w:rsidRDefault="008D2299" w:rsidP="008D229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62025" cy="68075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 logo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822" cy="68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299" w:rsidRDefault="008D2299" w:rsidP="008D2299">
      <w:pPr>
        <w:jc w:val="center"/>
      </w:pPr>
      <w:r>
        <w:t xml:space="preserve">Mylor Bridge School </w:t>
      </w:r>
    </w:p>
    <w:tbl>
      <w:tblPr>
        <w:tblStyle w:val="TableGrid"/>
        <w:tblpPr w:leftFromText="180" w:rightFromText="180" w:vertAnchor="text" w:horzAnchor="margin" w:tblpY="345"/>
        <w:tblW w:w="9854" w:type="dxa"/>
        <w:tblLook w:val="04A0" w:firstRow="1" w:lastRow="0" w:firstColumn="1" w:lastColumn="0" w:noHBand="0" w:noVBand="1"/>
      </w:tblPr>
      <w:tblGrid>
        <w:gridCol w:w="997"/>
        <w:gridCol w:w="8857"/>
      </w:tblGrid>
      <w:tr w:rsidR="00B96B43" w:rsidTr="00B96B43">
        <w:trPr>
          <w:trHeight w:val="264"/>
        </w:trPr>
        <w:tc>
          <w:tcPr>
            <w:tcW w:w="997" w:type="dxa"/>
          </w:tcPr>
          <w:p w:rsidR="00B96B43" w:rsidRDefault="00B96B43" w:rsidP="00B96B43">
            <w:pPr>
              <w:jc w:val="center"/>
            </w:pPr>
            <w:r>
              <w:t>Date</w:t>
            </w:r>
          </w:p>
        </w:tc>
        <w:tc>
          <w:tcPr>
            <w:tcW w:w="8857" w:type="dxa"/>
          </w:tcPr>
          <w:p w:rsidR="00B96B43" w:rsidRDefault="00B96B43" w:rsidP="00B96B43">
            <w:pPr>
              <w:jc w:val="center"/>
            </w:pPr>
            <w:r>
              <w:t>Impact</w:t>
            </w:r>
          </w:p>
        </w:tc>
      </w:tr>
      <w:tr w:rsidR="00B96B43" w:rsidTr="006E4615">
        <w:trPr>
          <w:trHeight w:val="844"/>
        </w:trPr>
        <w:tc>
          <w:tcPr>
            <w:tcW w:w="997" w:type="dxa"/>
          </w:tcPr>
          <w:p w:rsidR="00B96B43" w:rsidRDefault="006E4615" w:rsidP="00B96B43">
            <w:pPr>
              <w:jc w:val="center"/>
            </w:pPr>
            <w:r>
              <w:t>20.9.21</w:t>
            </w:r>
          </w:p>
        </w:tc>
        <w:tc>
          <w:tcPr>
            <w:tcW w:w="8857" w:type="dxa"/>
          </w:tcPr>
          <w:p w:rsidR="006E4615" w:rsidRDefault="006E4615" w:rsidP="006E4615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color w:val="212121"/>
                <w:sz w:val="20"/>
                <w:szCs w:val="20"/>
              </w:rPr>
            </w:pPr>
            <w:r>
              <w:rPr>
                <w:rFonts w:ascii="Verdana" w:hAnsi="Verdana"/>
                <w:color w:val="212121"/>
                <w:sz w:val="20"/>
                <w:szCs w:val="20"/>
              </w:rPr>
              <w:t>Received update on the return to school and the plans for the year.</w:t>
            </w:r>
          </w:p>
          <w:p w:rsidR="006E4615" w:rsidRDefault="006E4615" w:rsidP="006E4615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color w:val="212121"/>
                <w:sz w:val="20"/>
                <w:szCs w:val="20"/>
              </w:rPr>
            </w:pPr>
            <w:r>
              <w:rPr>
                <w:rFonts w:ascii="Verdana" w:hAnsi="Verdana"/>
                <w:color w:val="212121"/>
                <w:sz w:val="20"/>
                <w:szCs w:val="20"/>
              </w:rPr>
              <w:t>Governance for the year was agreed.</w:t>
            </w:r>
          </w:p>
          <w:p w:rsidR="006E4615" w:rsidRDefault="006E4615" w:rsidP="006E4615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color w:val="212121"/>
                <w:sz w:val="20"/>
                <w:szCs w:val="20"/>
              </w:rPr>
            </w:pPr>
            <w:r>
              <w:rPr>
                <w:rFonts w:ascii="Verdana" w:hAnsi="Verdana"/>
                <w:color w:val="212121"/>
                <w:sz w:val="20"/>
                <w:szCs w:val="20"/>
              </w:rPr>
              <w:t xml:space="preserve">Ratifying of policies </w:t>
            </w:r>
          </w:p>
          <w:p w:rsidR="006E4615" w:rsidRDefault="006E4615" w:rsidP="006E4615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color w:val="212121"/>
                <w:sz w:val="20"/>
                <w:szCs w:val="20"/>
              </w:rPr>
            </w:pPr>
            <w:r>
              <w:rPr>
                <w:rFonts w:ascii="Verdana" w:hAnsi="Verdana"/>
                <w:color w:val="212121"/>
                <w:sz w:val="20"/>
                <w:szCs w:val="20"/>
              </w:rPr>
              <w:t xml:space="preserve">Understanding of attendance data </w:t>
            </w:r>
          </w:p>
          <w:p w:rsidR="006E4615" w:rsidRDefault="006E4615" w:rsidP="006E4615">
            <w:pPr>
              <w:pStyle w:val="BodyText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color w:val="212121"/>
                <w:sz w:val="20"/>
                <w:szCs w:val="20"/>
              </w:rPr>
            </w:pPr>
            <w:r>
              <w:rPr>
                <w:rFonts w:ascii="Verdana" w:hAnsi="Verdana"/>
                <w:color w:val="212121"/>
                <w:sz w:val="20"/>
                <w:szCs w:val="20"/>
              </w:rPr>
              <w:t xml:space="preserve">Understanding and plan for staff absence. </w:t>
            </w:r>
          </w:p>
          <w:p w:rsidR="00B96B43" w:rsidRDefault="00B96B43" w:rsidP="00B96B43">
            <w:pPr>
              <w:pStyle w:val="ListParagraph"/>
            </w:pPr>
          </w:p>
        </w:tc>
      </w:tr>
      <w:tr w:rsidR="00B96B43" w:rsidTr="00B96B43">
        <w:trPr>
          <w:trHeight w:val="2027"/>
        </w:trPr>
        <w:tc>
          <w:tcPr>
            <w:tcW w:w="997" w:type="dxa"/>
          </w:tcPr>
          <w:p w:rsidR="00B96B43" w:rsidRDefault="00F5632F" w:rsidP="00B96B43">
            <w:pPr>
              <w:jc w:val="center"/>
            </w:pPr>
            <w:r>
              <w:t>20.11.20</w:t>
            </w:r>
          </w:p>
        </w:tc>
        <w:tc>
          <w:tcPr>
            <w:tcW w:w="8857" w:type="dxa"/>
          </w:tcPr>
          <w:p w:rsidR="00F5632F" w:rsidRDefault="00F5632F" w:rsidP="00971269">
            <w:pPr>
              <w:pStyle w:val="BodyText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color w:val="212121"/>
                <w:sz w:val="20"/>
                <w:szCs w:val="20"/>
              </w:rPr>
            </w:pPr>
            <w:r>
              <w:rPr>
                <w:rFonts w:ascii="Verdana" w:hAnsi="Verdana"/>
                <w:color w:val="212121"/>
                <w:sz w:val="20"/>
                <w:szCs w:val="20"/>
              </w:rPr>
              <w:t>Feedback from lock-down received.</w:t>
            </w:r>
          </w:p>
          <w:p w:rsidR="00F5632F" w:rsidRDefault="00F5632F" w:rsidP="00971269">
            <w:pPr>
              <w:pStyle w:val="BodyText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color w:val="212121"/>
                <w:sz w:val="20"/>
                <w:szCs w:val="20"/>
              </w:rPr>
            </w:pPr>
            <w:r>
              <w:rPr>
                <w:rFonts w:ascii="Verdana" w:hAnsi="Verdana"/>
                <w:color w:val="212121"/>
                <w:sz w:val="20"/>
                <w:szCs w:val="20"/>
              </w:rPr>
              <w:t>Remote learning plans were in place.</w:t>
            </w:r>
            <w:bookmarkStart w:id="0" w:name="_GoBack"/>
            <w:bookmarkEnd w:id="0"/>
          </w:p>
          <w:p w:rsidR="00F5632F" w:rsidRDefault="00F5632F" w:rsidP="00971269">
            <w:pPr>
              <w:pStyle w:val="BodyText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color w:val="212121"/>
                <w:sz w:val="20"/>
                <w:szCs w:val="20"/>
              </w:rPr>
            </w:pPr>
            <w:r>
              <w:rPr>
                <w:rFonts w:ascii="Verdana" w:hAnsi="Verdana"/>
                <w:color w:val="212121"/>
                <w:sz w:val="20"/>
                <w:szCs w:val="20"/>
              </w:rPr>
              <w:t>Data projections were positive.</w:t>
            </w:r>
          </w:p>
          <w:p w:rsidR="00F5632F" w:rsidRDefault="00F5632F" w:rsidP="00971269">
            <w:pPr>
              <w:pStyle w:val="BodyText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color w:val="212121"/>
                <w:sz w:val="20"/>
                <w:szCs w:val="20"/>
              </w:rPr>
            </w:pPr>
            <w:r>
              <w:rPr>
                <w:rFonts w:ascii="Verdana" w:hAnsi="Verdana"/>
                <w:color w:val="212121"/>
                <w:sz w:val="20"/>
                <w:szCs w:val="20"/>
              </w:rPr>
              <w:t>School team was praised for continuing as normal whilst dealing with the impact of Covid.</w:t>
            </w:r>
          </w:p>
          <w:p w:rsidR="00F5632F" w:rsidRDefault="00F5632F" w:rsidP="00971269">
            <w:pPr>
              <w:pStyle w:val="BodyText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color w:val="212121"/>
                <w:sz w:val="20"/>
                <w:szCs w:val="20"/>
              </w:rPr>
            </w:pPr>
            <w:r>
              <w:rPr>
                <w:rFonts w:ascii="Verdana" w:hAnsi="Verdana"/>
                <w:color w:val="212121"/>
                <w:sz w:val="20"/>
                <w:szCs w:val="20"/>
              </w:rPr>
              <w:t>It was evident the wellbeing of the children was being looked after.</w:t>
            </w:r>
          </w:p>
          <w:p w:rsidR="00B96B43" w:rsidRDefault="00B96B43" w:rsidP="00B96B43">
            <w:pPr>
              <w:jc w:val="center"/>
            </w:pPr>
          </w:p>
        </w:tc>
      </w:tr>
      <w:tr w:rsidR="00B96B43" w:rsidTr="00B96B43">
        <w:trPr>
          <w:trHeight w:val="1894"/>
        </w:trPr>
        <w:tc>
          <w:tcPr>
            <w:tcW w:w="997" w:type="dxa"/>
          </w:tcPr>
          <w:p w:rsidR="00B96B43" w:rsidRDefault="006E4615" w:rsidP="00B96B43">
            <w:pPr>
              <w:jc w:val="center"/>
            </w:pPr>
            <w:r>
              <w:t>15.3.21</w:t>
            </w:r>
          </w:p>
        </w:tc>
        <w:tc>
          <w:tcPr>
            <w:tcW w:w="8857" w:type="dxa"/>
          </w:tcPr>
          <w:p w:rsidR="006E4615" w:rsidRDefault="006E4615" w:rsidP="006E4615">
            <w:pPr>
              <w:pStyle w:val="BodyTex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color w:val="212121"/>
                <w:sz w:val="20"/>
                <w:szCs w:val="20"/>
              </w:rPr>
            </w:pPr>
            <w:r>
              <w:rPr>
                <w:rFonts w:ascii="Verdana" w:hAnsi="Verdana"/>
                <w:color w:val="212121"/>
                <w:sz w:val="20"/>
                <w:szCs w:val="20"/>
              </w:rPr>
              <w:t>The Board gained an understanding of the standards and a</w:t>
            </w:r>
            <w:r w:rsidRPr="00906502">
              <w:rPr>
                <w:rFonts w:ascii="Verdana" w:hAnsi="Verdana"/>
                <w:color w:val="212121"/>
                <w:sz w:val="20"/>
                <w:szCs w:val="20"/>
              </w:rPr>
              <w:t>ttendance</w:t>
            </w:r>
            <w:r>
              <w:rPr>
                <w:rFonts w:ascii="Verdana" w:hAnsi="Verdana"/>
                <w:color w:val="212121"/>
                <w:sz w:val="20"/>
                <w:szCs w:val="20"/>
              </w:rPr>
              <w:t xml:space="preserve"> </w:t>
            </w:r>
            <w:r w:rsidRPr="00906502">
              <w:rPr>
                <w:rFonts w:ascii="Verdana" w:hAnsi="Verdana"/>
                <w:color w:val="212121"/>
                <w:sz w:val="20"/>
                <w:szCs w:val="20"/>
              </w:rPr>
              <w:t>data</w:t>
            </w:r>
            <w:r>
              <w:rPr>
                <w:rFonts w:ascii="Verdana" w:hAnsi="Verdana"/>
                <w:color w:val="212121"/>
                <w:sz w:val="20"/>
                <w:szCs w:val="20"/>
              </w:rPr>
              <w:t>.</w:t>
            </w:r>
          </w:p>
          <w:p w:rsidR="006E4615" w:rsidRDefault="006E4615" w:rsidP="006E4615">
            <w:pPr>
              <w:pStyle w:val="BodyTex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color w:val="212121"/>
                <w:sz w:val="20"/>
                <w:szCs w:val="20"/>
              </w:rPr>
            </w:pPr>
            <w:r>
              <w:rPr>
                <w:rFonts w:ascii="Verdana" w:hAnsi="Verdana"/>
                <w:color w:val="212121"/>
                <w:sz w:val="20"/>
                <w:szCs w:val="20"/>
              </w:rPr>
              <w:t>The Budget and spending of other funding was discussed and challenged.</w:t>
            </w:r>
          </w:p>
          <w:p w:rsidR="006E4615" w:rsidRDefault="006E4615" w:rsidP="006E4615">
            <w:pPr>
              <w:pStyle w:val="BodyText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color w:val="212121"/>
                <w:sz w:val="20"/>
                <w:szCs w:val="20"/>
              </w:rPr>
            </w:pPr>
            <w:r>
              <w:rPr>
                <w:rFonts w:ascii="Verdana" w:hAnsi="Verdana"/>
                <w:color w:val="212121"/>
                <w:sz w:val="20"/>
                <w:szCs w:val="20"/>
              </w:rPr>
              <w:t>This is the first opportunity for the Board to review the situation since lockdown.</w:t>
            </w:r>
          </w:p>
          <w:p w:rsidR="00B96B43" w:rsidRDefault="006E4615" w:rsidP="006E4615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Verdana" w:hAnsi="Verdana"/>
                <w:color w:val="212121"/>
                <w:sz w:val="20"/>
                <w:szCs w:val="20"/>
              </w:rPr>
              <w:t>The Board are at full membership.</w:t>
            </w:r>
          </w:p>
        </w:tc>
      </w:tr>
      <w:tr w:rsidR="00B96B43" w:rsidTr="00B96B43">
        <w:trPr>
          <w:trHeight w:val="1366"/>
        </w:trPr>
        <w:tc>
          <w:tcPr>
            <w:tcW w:w="997" w:type="dxa"/>
          </w:tcPr>
          <w:p w:rsidR="00B96B43" w:rsidRDefault="00F5632F" w:rsidP="00B96B43">
            <w:pPr>
              <w:jc w:val="center"/>
            </w:pPr>
            <w:r>
              <w:t>19.7.21</w:t>
            </w:r>
          </w:p>
        </w:tc>
        <w:tc>
          <w:tcPr>
            <w:tcW w:w="8857" w:type="dxa"/>
          </w:tcPr>
          <w:p w:rsidR="00971269" w:rsidRDefault="00F5632F" w:rsidP="00B96B43">
            <w:pPr>
              <w:pStyle w:val="ListParagraph"/>
              <w:numPr>
                <w:ilvl w:val="0"/>
                <w:numId w:val="4"/>
              </w:numPr>
            </w:pPr>
            <w:r>
              <w:t xml:space="preserve">Data review and Ofsted planning for school and governors. </w:t>
            </w:r>
          </w:p>
          <w:p w:rsidR="00971269" w:rsidRDefault="00F5632F" w:rsidP="00B96B43">
            <w:pPr>
              <w:pStyle w:val="ListParagraph"/>
              <w:numPr>
                <w:ilvl w:val="0"/>
                <w:numId w:val="4"/>
              </w:numPr>
            </w:pPr>
            <w:r>
              <w:t xml:space="preserve">Approval of PP plan and ICT policy. </w:t>
            </w:r>
          </w:p>
          <w:p w:rsidR="00A969E2" w:rsidRDefault="00F5632F" w:rsidP="00B96B43">
            <w:pPr>
              <w:pStyle w:val="ListParagraph"/>
              <w:numPr>
                <w:ilvl w:val="0"/>
                <w:numId w:val="4"/>
              </w:numPr>
            </w:pPr>
            <w:r>
              <w:t>Budget was scrutinised.</w:t>
            </w:r>
          </w:p>
        </w:tc>
      </w:tr>
    </w:tbl>
    <w:p w:rsidR="008D2299" w:rsidRDefault="008D2299" w:rsidP="008D2299">
      <w:pPr>
        <w:jc w:val="center"/>
      </w:pPr>
      <w:r>
        <w:t xml:space="preserve">Governor Impact Statement </w:t>
      </w:r>
      <w:r w:rsidR="006E4615">
        <w:t>2020-2021</w:t>
      </w:r>
    </w:p>
    <w:p w:rsidR="008D2299" w:rsidRDefault="008D2299" w:rsidP="008D2299">
      <w:pPr>
        <w:jc w:val="center"/>
      </w:pPr>
    </w:p>
    <w:sectPr w:rsidR="008D2299" w:rsidSect="00B96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DD2"/>
    <w:multiLevelType w:val="hybridMultilevel"/>
    <w:tmpl w:val="00E00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69AC"/>
    <w:multiLevelType w:val="hybridMultilevel"/>
    <w:tmpl w:val="5F3E3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40B4"/>
    <w:multiLevelType w:val="hybridMultilevel"/>
    <w:tmpl w:val="EE62B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93E98"/>
    <w:multiLevelType w:val="hybridMultilevel"/>
    <w:tmpl w:val="2C0AF07A"/>
    <w:lvl w:ilvl="0" w:tplc="08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32C97C34"/>
    <w:multiLevelType w:val="hybridMultilevel"/>
    <w:tmpl w:val="64E88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C1CD8"/>
    <w:multiLevelType w:val="hybridMultilevel"/>
    <w:tmpl w:val="B48E284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656343"/>
    <w:multiLevelType w:val="hybridMultilevel"/>
    <w:tmpl w:val="92B8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96441"/>
    <w:multiLevelType w:val="hybridMultilevel"/>
    <w:tmpl w:val="A55C5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E5BE7"/>
    <w:multiLevelType w:val="hybridMultilevel"/>
    <w:tmpl w:val="D6D67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99"/>
    <w:rsid w:val="00061CC0"/>
    <w:rsid w:val="001F5BF3"/>
    <w:rsid w:val="005D2BC8"/>
    <w:rsid w:val="006E4615"/>
    <w:rsid w:val="008D2299"/>
    <w:rsid w:val="00971269"/>
    <w:rsid w:val="00A969E2"/>
    <w:rsid w:val="00AC7F4C"/>
    <w:rsid w:val="00B96B43"/>
    <w:rsid w:val="00E32E81"/>
    <w:rsid w:val="00F5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9130D-7967-4098-AAE7-F4FD648F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299"/>
    <w:pPr>
      <w:ind w:left="720"/>
      <w:contextualSpacing/>
    </w:pPr>
  </w:style>
  <w:style w:type="paragraph" w:customStyle="1" w:styleId="Default">
    <w:name w:val="Default"/>
    <w:rsid w:val="00E32E8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E4615"/>
    <w:pPr>
      <w:overflowPunct w:val="0"/>
      <w:spacing w:after="14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6E4615"/>
    <w:rPr>
      <w:rFonts w:ascii="Calibri" w:eastAsia="Calibri" w:hAnsi="Calibri" w:cs="Times New Roman"/>
    </w:rPr>
  </w:style>
  <w:style w:type="character" w:customStyle="1" w:styleId="HeaderChar">
    <w:name w:val="Header Char"/>
    <w:link w:val="Header"/>
    <w:uiPriority w:val="99"/>
    <w:qFormat/>
    <w:locked/>
    <w:rsid w:val="006E461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E4615"/>
    <w:pPr>
      <w:tabs>
        <w:tab w:val="center" w:pos="4513"/>
        <w:tab w:val="right" w:pos="9026"/>
      </w:tabs>
      <w:overflowPunct w:val="0"/>
      <w:spacing w:after="0" w:line="240" w:lineRule="auto"/>
    </w:pPr>
    <w:rPr>
      <w:rFonts w:cs="Times New Roman"/>
    </w:rPr>
  </w:style>
  <w:style w:type="character" w:customStyle="1" w:styleId="HeaderChar1">
    <w:name w:val="Header Char1"/>
    <w:basedOn w:val="DefaultParagraphFont"/>
    <w:uiPriority w:val="99"/>
    <w:semiHidden/>
    <w:rsid w:val="006E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2</cp:revision>
  <dcterms:created xsi:type="dcterms:W3CDTF">2021-09-14T14:21:00Z</dcterms:created>
  <dcterms:modified xsi:type="dcterms:W3CDTF">2021-09-14T14:21:00Z</dcterms:modified>
</cp:coreProperties>
</file>