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163" w:type="dxa"/>
        <w:tblLook w:val="04A0" w:firstRow="1" w:lastRow="0" w:firstColumn="1" w:lastColumn="0" w:noHBand="0" w:noVBand="1"/>
      </w:tblPr>
      <w:tblGrid>
        <w:gridCol w:w="4673"/>
        <w:gridCol w:w="5387"/>
        <w:gridCol w:w="5103"/>
      </w:tblGrid>
      <w:tr w:rsidR="009C683D" w:rsidTr="00AD0442">
        <w:trPr>
          <w:trHeight w:val="335"/>
        </w:trPr>
        <w:tc>
          <w:tcPr>
            <w:tcW w:w="15163" w:type="dxa"/>
            <w:gridSpan w:val="3"/>
            <w:shd w:val="clear" w:color="auto" w:fill="FFFF00"/>
          </w:tcPr>
          <w:p w:rsidR="009C683D" w:rsidRPr="009C683D" w:rsidRDefault="00AD0442" w:rsidP="00417FA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  <w:r w:rsidR="004E3F79">
              <w:rPr>
                <w:rFonts w:ascii="Comic Sans MS" w:hAnsi="Comic Sans MS"/>
              </w:rPr>
              <w:t xml:space="preserve"> </w:t>
            </w:r>
          </w:p>
        </w:tc>
      </w:tr>
      <w:tr w:rsidR="00AD0442" w:rsidTr="00AD0442">
        <w:trPr>
          <w:trHeight w:val="335"/>
        </w:trPr>
        <w:tc>
          <w:tcPr>
            <w:tcW w:w="4673" w:type="dxa"/>
          </w:tcPr>
          <w:p w:rsidR="00AD0442" w:rsidRDefault="00AD0442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5387" w:type="dxa"/>
          </w:tcPr>
          <w:p w:rsidR="00AD0442" w:rsidRDefault="00AD0442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5103" w:type="dxa"/>
          </w:tcPr>
          <w:p w:rsidR="00AD0442" w:rsidRDefault="00AD0442" w:rsidP="004B5DDD">
            <w:pPr>
              <w:pStyle w:val="Header"/>
              <w:jc w:val="center"/>
            </w:pPr>
            <w:r>
              <w:t>Week 3</w:t>
            </w:r>
          </w:p>
        </w:tc>
      </w:tr>
      <w:tr w:rsidR="00AD0442" w:rsidTr="00AD0442">
        <w:trPr>
          <w:trHeight w:val="688"/>
        </w:trPr>
        <w:tc>
          <w:tcPr>
            <w:tcW w:w="4673" w:type="dxa"/>
          </w:tcPr>
          <w:p w:rsidR="00AD0442" w:rsidRPr="008C4939" w:rsidRDefault="00AD0442" w:rsidP="008C4939">
            <w:pPr>
              <w:rPr>
                <w:rFonts w:ascii="Comic Sans MS" w:hAnsi="Comic Sans MS"/>
                <w:b/>
              </w:rPr>
            </w:pPr>
            <w:r w:rsidRPr="00AD0442">
              <w:rPr>
                <w:rFonts w:ascii="Comic Sans MS" w:hAnsi="Comic Sans MS"/>
                <w:b/>
              </w:rPr>
              <w:t>WALT know what  a humanist is</w:t>
            </w:r>
          </w:p>
        </w:tc>
        <w:tc>
          <w:tcPr>
            <w:tcW w:w="5387" w:type="dxa"/>
          </w:tcPr>
          <w:p w:rsidR="00AD0442" w:rsidRPr="008C4939" w:rsidRDefault="00AD0442" w:rsidP="00381444">
            <w:pPr>
              <w:rPr>
                <w:rFonts w:ascii="Comic Sans MS" w:hAnsi="Comic Sans MS"/>
                <w:b/>
              </w:rPr>
            </w:pPr>
            <w:r w:rsidRPr="00AD0442">
              <w:rPr>
                <w:rFonts w:ascii="Comic Sans MS" w:hAnsi="Comic Sans MS"/>
                <w:b/>
              </w:rPr>
              <w:t>WALT know how humanists decide on what to believe</w:t>
            </w:r>
          </w:p>
        </w:tc>
        <w:tc>
          <w:tcPr>
            <w:tcW w:w="5103" w:type="dxa"/>
          </w:tcPr>
          <w:p w:rsidR="00AD0442" w:rsidRPr="00390C7F" w:rsidRDefault="00AD0442" w:rsidP="00381444">
            <w:pPr>
              <w:rPr>
                <w:rFonts w:ascii="Comic Sans MS" w:hAnsi="Comic Sans MS"/>
              </w:rPr>
            </w:pPr>
            <w:r w:rsidRPr="00AD0442">
              <w:rPr>
                <w:rFonts w:ascii="Comic Sans MS" w:hAnsi="Comic Sans MS"/>
              </w:rPr>
              <w:t>WALT understand how Humanists and Christians work out what is right and wrong</w:t>
            </w:r>
          </w:p>
        </w:tc>
      </w:tr>
      <w:tr w:rsidR="00417FAD" w:rsidTr="00AD0442">
        <w:trPr>
          <w:trHeight w:val="407"/>
        </w:trPr>
        <w:tc>
          <w:tcPr>
            <w:tcW w:w="15163" w:type="dxa"/>
            <w:gridSpan w:val="3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AD0442">
        <w:trPr>
          <w:trHeight w:val="688"/>
        </w:trPr>
        <w:tc>
          <w:tcPr>
            <w:tcW w:w="15163" w:type="dxa"/>
            <w:gridSpan w:val="3"/>
          </w:tcPr>
          <w:p w:rsidR="00417FAD" w:rsidRPr="00390C7F" w:rsidRDefault="00AD0442" w:rsidP="00B2647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Theist. Atheist, agnostic </w:t>
            </w:r>
            <w:bookmarkStart w:id="0" w:name="_GoBack"/>
            <w:bookmarkEnd w:id="0"/>
          </w:p>
        </w:tc>
      </w:tr>
      <w:tr w:rsidR="00417FAD" w:rsidTr="00AD0442">
        <w:trPr>
          <w:trHeight w:val="428"/>
        </w:trPr>
        <w:tc>
          <w:tcPr>
            <w:tcW w:w="15163" w:type="dxa"/>
            <w:gridSpan w:val="3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  <w:r w:rsidR="00AD0442">
              <w:rPr>
                <w:rFonts w:ascii="Comic Sans MS" w:hAnsi="Comic Sans MS" w:cstheme="minorBidi"/>
                <w:color w:val="auto"/>
                <w:sz w:val="22"/>
                <w:szCs w:val="22"/>
              </w:rPr>
              <w:t>s</w:t>
            </w:r>
          </w:p>
        </w:tc>
      </w:tr>
      <w:tr w:rsidR="003D397D" w:rsidTr="00AD0442">
        <w:trPr>
          <w:trHeight w:val="688"/>
        </w:trPr>
        <w:tc>
          <w:tcPr>
            <w:tcW w:w="15163" w:type="dxa"/>
            <w:gridSpan w:val="3"/>
          </w:tcPr>
          <w:p w:rsidR="00AD0442" w:rsidRPr="00AD0442" w:rsidRDefault="00AD0442" w:rsidP="00AD0442">
            <w:pPr>
              <w:pStyle w:val="Header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AD0442">
              <w:rPr>
                <w:sz w:val="24"/>
                <w:szCs w:val="24"/>
              </w:rPr>
              <w:t>dentify and explain beliefs about why people are good and bad</w:t>
            </w:r>
            <w:r>
              <w:rPr>
                <w:sz w:val="24"/>
                <w:szCs w:val="24"/>
              </w:rPr>
              <w:t xml:space="preserve"> </w:t>
            </w:r>
            <w:r w:rsidRPr="00AD0442">
              <w:rPr>
                <w:sz w:val="24"/>
                <w:szCs w:val="24"/>
              </w:rPr>
              <w:t>(e.g. Christian and Humanist)</w:t>
            </w:r>
          </w:p>
          <w:p w:rsidR="00AD0442" w:rsidRPr="00AD0442" w:rsidRDefault="00AD0442" w:rsidP="00AD0442">
            <w:pPr>
              <w:pStyle w:val="Header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D0442">
              <w:rPr>
                <w:sz w:val="24"/>
                <w:szCs w:val="24"/>
              </w:rPr>
              <w:t>• Make links with sources of authority that tell people how to</w:t>
            </w:r>
            <w:r>
              <w:rPr>
                <w:sz w:val="24"/>
                <w:szCs w:val="24"/>
              </w:rPr>
              <w:t xml:space="preserve"> </w:t>
            </w:r>
            <w:r w:rsidRPr="00AD0442">
              <w:rPr>
                <w:sz w:val="24"/>
                <w:szCs w:val="24"/>
              </w:rPr>
              <w:t>be good (e.g. Christian ideas of ‘being made in the image of</w:t>
            </w:r>
            <w:r>
              <w:rPr>
                <w:sz w:val="24"/>
                <w:szCs w:val="24"/>
              </w:rPr>
              <w:t xml:space="preserve"> </w:t>
            </w:r>
            <w:r w:rsidRPr="00AD0442">
              <w:rPr>
                <w:sz w:val="24"/>
                <w:szCs w:val="24"/>
              </w:rPr>
              <w:t>God’ but ‘fallen’, and Humanists saying people can be ‘good</w:t>
            </w:r>
            <w:r>
              <w:rPr>
                <w:sz w:val="24"/>
                <w:szCs w:val="24"/>
              </w:rPr>
              <w:t xml:space="preserve"> </w:t>
            </w:r>
            <w:r w:rsidRPr="00AD0442">
              <w:rPr>
                <w:sz w:val="24"/>
                <w:szCs w:val="24"/>
              </w:rPr>
              <w:t>without God’)</w:t>
            </w:r>
          </w:p>
          <w:p w:rsidR="00AD0442" w:rsidRPr="00AD0442" w:rsidRDefault="00AD0442" w:rsidP="00AD0442">
            <w:pPr>
              <w:pStyle w:val="Header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AD0442">
              <w:rPr>
                <w:b/>
                <w:bCs/>
                <w:sz w:val="24"/>
                <w:szCs w:val="24"/>
              </w:rPr>
              <w:t>Understand the impact:</w:t>
            </w:r>
          </w:p>
          <w:p w:rsidR="00AD0442" w:rsidRPr="00AD0442" w:rsidRDefault="00AD0442" w:rsidP="00AD0442">
            <w:pPr>
              <w:pStyle w:val="Header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D0442">
              <w:rPr>
                <w:sz w:val="24"/>
                <w:szCs w:val="24"/>
              </w:rPr>
              <w:t>Make clear connections between Christian and Humanist ideas</w:t>
            </w:r>
            <w:r>
              <w:rPr>
                <w:sz w:val="24"/>
                <w:szCs w:val="24"/>
              </w:rPr>
              <w:t xml:space="preserve"> </w:t>
            </w:r>
            <w:r w:rsidRPr="00AD0442">
              <w:rPr>
                <w:sz w:val="24"/>
                <w:szCs w:val="24"/>
              </w:rPr>
              <w:t>about being good and how people live</w:t>
            </w:r>
          </w:p>
          <w:p w:rsidR="00AD0442" w:rsidRPr="00AD0442" w:rsidRDefault="00AD0442" w:rsidP="00AD0442">
            <w:pPr>
              <w:pStyle w:val="Header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D0442">
              <w:rPr>
                <w:sz w:val="24"/>
                <w:szCs w:val="24"/>
              </w:rPr>
              <w:t>Suggest reasons why it might be helpful to follow a moral code</w:t>
            </w:r>
            <w:r>
              <w:rPr>
                <w:sz w:val="24"/>
                <w:szCs w:val="24"/>
              </w:rPr>
              <w:t xml:space="preserve"> </w:t>
            </w:r>
            <w:r w:rsidRPr="00AD0442">
              <w:rPr>
                <w:sz w:val="24"/>
                <w:szCs w:val="24"/>
              </w:rPr>
              <w:t>and why it might be difficult, offering different points of view</w:t>
            </w:r>
          </w:p>
          <w:p w:rsidR="00AD0442" w:rsidRPr="00AD0442" w:rsidRDefault="00AD0442" w:rsidP="00AD0442">
            <w:pPr>
              <w:pStyle w:val="Header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AD0442">
              <w:rPr>
                <w:b/>
                <w:bCs/>
                <w:sz w:val="24"/>
                <w:szCs w:val="24"/>
              </w:rPr>
              <w:t>Make connections:</w:t>
            </w:r>
          </w:p>
          <w:p w:rsidR="00AD0442" w:rsidRPr="00AD0442" w:rsidRDefault="00AD0442" w:rsidP="00AD0442">
            <w:pPr>
              <w:pStyle w:val="Header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D0442">
              <w:rPr>
                <w:sz w:val="24"/>
                <w:szCs w:val="24"/>
              </w:rPr>
              <w:t xml:space="preserve"> Raise important questions and suggest answers about how</w:t>
            </w:r>
            <w:r>
              <w:rPr>
                <w:sz w:val="24"/>
                <w:szCs w:val="24"/>
              </w:rPr>
              <w:t xml:space="preserve"> </w:t>
            </w:r>
            <w:r w:rsidRPr="00AD0442">
              <w:rPr>
                <w:sz w:val="24"/>
                <w:szCs w:val="24"/>
              </w:rPr>
              <w:t>and why people should be good</w:t>
            </w:r>
          </w:p>
          <w:p w:rsidR="003D397D" w:rsidRPr="00AD0442" w:rsidRDefault="00AD0442" w:rsidP="00AD0442">
            <w:pPr>
              <w:pStyle w:val="Header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D0442">
              <w:rPr>
                <w:sz w:val="24"/>
                <w:szCs w:val="24"/>
              </w:rPr>
              <w:t xml:space="preserve"> Make connections between the values studied and their own</w:t>
            </w:r>
            <w:r>
              <w:rPr>
                <w:sz w:val="24"/>
                <w:szCs w:val="24"/>
              </w:rPr>
              <w:t xml:space="preserve"> </w:t>
            </w:r>
            <w:r w:rsidRPr="00AD0442">
              <w:rPr>
                <w:sz w:val="24"/>
                <w:szCs w:val="24"/>
              </w:rPr>
              <w:t>lives, and their importance in the world today, giving good</w:t>
            </w:r>
            <w:r>
              <w:rPr>
                <w:sz w:val="24"/>
                <w:szCs w:val="24"/>
              </w:rPr>
              <w:t xml:space="preserve"> reasons for their views</w:t>
            </w:r>
          </w:p>
        </w:tc>
      </w:tr>
    </w:tbl>
    <w:p w:rsidR="00696954" w:rsidRDefault="00696954"/>
    <w:sectPr w:rsidR="00696954" w:rsidSect="009C6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C6" w:rsidRDefault="00BB66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C6" w:rsidRDefault="00BB66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C6" w:rsidRDefault="00BB6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C6" w:rsidRDefault="00BB66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240FA0" w:rsidP="00240FA0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 xml:space="preserve">RE – </w:t>
    </w:r>
    <w:r w:rsidR="00136D15">
      <w:rPr>
        <w:b/>
        <w:sz w:val="44"/>
        <w:szCs w:val="44"/>
        <w:u w:val="single"/>
      </w:rPr>
      <w:t>What matters most to humanists and Christians?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240FA0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C6" w:rsidRDefault="00BB6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71BA4"/>
    <w:multiLevelType w:val="hybridMultilevel"/>
    <w:tmpl w:val="6D54B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C65E4"/>
    <w:multiLevelType w:val="hybridMultilevel"/>
    <w:tmpl w:val="4F584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DA4632"/>
    <w:multiLevelType w:val="hybridMultilevel"/>
    <w:tmpl w:val="8D96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4E6B"/>
    <w:rsid w:val="00136D15"/>
    <w:rsid w:val="00240FA0"/>
    <w:rsid w:val="002800EB"/>
    <w:rsid w:val="002D4FAE"/>
    <w:rsid w:val="002E6C1D"/>
    <w:rsid w:val="002F300D"/>
    <w:rsid w:val="00381444"/>
    <w:rsid w:val="00390C7F"/>
    <w:rsid w:val="003C13F6"/>
    <w:rsid w:val="003D397D"/>
    <w:rsid w:val="003F3D2F"/>
    <w:rsid w:val="00417FAD"/>
    <w:rsid w:val="004329DF"/>
    <w:rsid w:val="00435DA2"/>
    <w:rsid w:val="0048296C"/>
    <w:rsid w:val="004B5DDD"/>
    <w:rsid w:val="004C3D18"/>
    <w:rsid w:val="004E3F79"/>
    <w:rsid w:val="005001F3"/>
    <w:rsid w:val="00533C8C"/>
    <w:rsid w:val="00554953"/>
    <w:rsid w:val="005A10EF"/>
    <w:rsid w:val="005D049E"/>
    <w:rsid w:val="005F7744"/>
    <w:rsid w:val="00696954"/>
    <w:rsid w:val="006D5593"/>
    <w:rsid w:val="00704DBF"/>
    <w:rsid w:val="0078317B"/>
    <w:rsid w:val="00787343"/>
    <w:rsid w:val="007A7E34"/>
    <w:rsid w:val="007C5CD0"/>
    <w:rsid w:val="007E27C8"/>
    <w:rsid w:val="00823226"/>
    <w:rsid w:val="00825D39"/>
    <w:rsid w:val="008C4939"/>
    <w:rsid w:val="008D2620"/>
    <w:rsid w:val="008D4918"/>
    <w:rsid w:val="009C07B5"/>
    <w:rsid w:val="009C683D"/>
    <w:rsid w:val="00A77EAF"/>
    <w:rsid w:val="00AD0442"/>
    <w:rsid w:val="00B04FB5"/>
    <w:rsid w:val="00B2647D"/>
    <w:rsid w:val="00B506DE"/>
    <w:rsid w:val="00B9416D"/>
    <w:rsid w:val="00BB66C6"/>
    <w:rsid w:val="00D95945"/>
    <w:rsid w:val="00DA7875"/>
    <w:rsid w:val="00DE007A"/>
    <w:rsid w:val="00E22178"/>
    <w:rsid w:val="00E40E51"/>
    <w:rsid w:val="00EA683A"/>
    <w:rsid w:val="00E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5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3</cp:revision>
  <dcterms:created xsi:type="dcterms:W3CDTF">2021-02-22T14:12:00Z</dcterms:created>
  <dcterms:modified xsi:type="dcterms:W3CDTF">2021-02-22T16:01:00Z</dcterms:modified>
</cp:coreProperties>
</file>