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BD" w:rsidRPr="005152F9" w:rsidRDefault="00B064BD" w:rsidP="00B064BD">
      <w:pPr>
        <w:pStyle w:val="Heading2"/>
        <w:ind w:left="0"/>
        <w:rPr>
          <w:rFonts w:ascii="Calibri" w:hAnsi="Calibri" w:cs="Calibri"/>
          <w:b w:val="0"/>
          <w:sz w:val="20"/>
          <w:szCs w:val="20"/>
        </w:rPr>
      </w:pPr>
      <w:r w:rsidRPr="005152F9">
        <w:rPr>
          <w:rFonts w:ascii="Calibri" w:hAnsi="Calibri" w:cs="Calibri"/>
          <w:b w:val="0"/>
          <w:sz w:val="20"/>
          <w:szCs w:val="20"/>
        </w:rPr>
        <w:t>Context</w:t>
      </w:r>
    </w:p>
    <w:p w:rsidR="005152F9" w:rsidRDefault="005152F9" w:rsidP="00B064BD">
      <w:pPr>
        <w:rPr>
          <w:rFonts w:ascii="Calibri" w:hAnsi="Calibri" w:cs="Calibri"/>
          <w:sz w:val="20"/>
          <w:szCs w:val="20"/>
        </w:rPr>
      </w:pPr>
      <w:r>
        <w:rPr>
          <w:rFonts w:ascii="Calibri" w:hAnsi="Calibri" w:cs="Calibri"/>
          <w:sz w:val="20"/>
          <w:szCs w:val="20"/>
        </w:rPr>
        <w:t xml:space="preserve">There is a </w:t>
      </w:r>
      <w:r w:rsidR="00B064BD" w:rsidRPr="005152F9">
        <w:rPr>
          <w:rFonts w:ascii="Calibri" w:hAnsi="Calibri" w:cs="Calibri"/>
          <w:sz w:val="20"/>
          <w:szCs w:val="20"/>
        </w:rPr>
        <w:t>positive ethos and climate</w:t>
      </w:r>
      <w:r>
        <w:rPr>
          <w:rFonts w:ascii="Calibri" w:hAnsi="Calibri" w:cs="Calibri"/>
          <w:sz w:val="20"/>
          <w:szCs w:val="20"/>
        </w:rPr>
        <w:t xml:space="preserve"> for learning across the school; recent subject-based feedback from pupils showed that in the vast majority, pupils enjoyed learning and felt that they were achieving in their lessons. </w:t>
      </w:r>
    </w:p>
    <w:p w:rsidR="00EB06DE" w:rsidRDefault="005152F9" w:rsidP="00B064BD">
      <w:pPr>
        <w:rPr>
          <w:rFonts w:ascii="Calibri" w:hAnsi="Calibri" w:cs="Calibri"/>
          <w:sz w:val="20"/>
          <w:szCs w:val="20"/>
        </w:rPr>
      </w:pPr>
      <w:r>
        <w:rPr>
          <w:rFonts w:ascii="Calibri" w:hAnsi="Calibri" w:cs="Calibri"/>
          <w:sz w:val="20"/>
          <w:szCs w:val="20"/>
        </w:rPr>
        <w:t xml:space="preserve">Feedback from pupils showed that the vast majority of pupils were happy or very happy in school. All children felt safe in school when questioned, and all children had an adult that they felt happy going to if they had a problem. </w:t>
      </w:r>
    </w:p>
    <w:p w:rsidR="00EB06DE" w:rsidRDefault="00EB06DE" w:rsidP="00B064BD">
      <w:pPr>
        <w:rPr>
          <w:rFonts w:ascii="Calibri" w:hAnsi="Calibri" w:cs="Calibri"/>
          <w:sz w:val="20"/>
          <w:szCs w:val="20"/>
        </w:rPr>
      </w:pPr>
      <w:r>
        <w:rPr>
          <w:rFonts w:ascii="Calibri" w:hAnsi="Calibri" w:cs="Calibri"/>
          <w:sz w:val="20"/>
          <w:szCs w:val="20"/>
        </w:rPr>
        <w:t xml:space="preserve">Attendance – 7.7.21 was 96.78%, slightly about the national average, however, we must be mindful of the lack of family holidays this year, when returning from lockdown, we must ensure that parents do not return to unauthorised holidays. </w:t>
      </w:r>
    </w:p>
    <w:p w:rsidR="00EB06DE" w:rsidRDefault="00EB06DE" w:rsidP="00B064BD">
      <w:pPr>
        <w:rPr>
          <w:rFonts w:ascii="Calibri" w:hAnsi="Calibri" w:cs="Calibri"/>
          <w:sz w:val="20"/>
          <w:szCs w:val="20"/>
        </w:rPr>
      </w:pPr>
      <w:r>
        <w:rPr>
          <w:rFonts w:ascii="Calibri" w:hAnsi="Calibri" w:cs="Calibri"/>
          <w:sz w:val="20"/>
          <w:szCs w:val="20"/>
        </w:rPr>
        <w:t xml:space="preserve">We work hard with our EWO to address persistent </w:t>
      </w:r>
      <w:proofErr w:type="gramStart"/>
      <w:r>
        <w:rPr>
          <w:rFonts w:ascii="Calibri" w:hAnsi="Calibri" w:cs="Calibri"/>
          <w:sz w:val="20"/>
          <w:szCs w:val="20"/>
        </w:rPr>
        <w:t>absenteeism  and</w:t>
      </w:r>
      <w:proofErr w:type="gramEnd"/>
      <w:r>
        <w:rPr>
          <w:rFonts w:ascii="Calibri" w:hAnsi="Calibri" w:cs="Calibri"/>
          <w:sz w:val="20"/>
          <w:szCs w:val="20"/>
        </w:rPr>
        <w:t xml:space="preserve"> potential persistent absenteeism (below 94%) to encourage positive attitudes and punctuality. </w:t>
      </w:r>
    </w:p>
    <w:p w:rsidR="00EB06DE" w:rsidRDefault="00EB06DE" w:rsidP="00B064BD">
      <w:pPr>
        <w:rPr>
          <w:rFonts w:ascii="Calibri" w:hAnsi="Calibri" w:cs="Calibri"/>
          <w:sz w:val="20"/>
          <w:szCs w:val="20"/>
        </w:rPr>
      </w:pPr>
      <w:r>
        <w:rPr>
          <w:rFonts w:ascii="Calibri" w:hAnsi="Calibri" w:cs="Calibri"/>
          <w:sz w:val="20"/>
          <w:szCs w:val="20"/>
        </w:rPr>
        <w:t xml:space="preserve">Pupils behave well </w:t>
      </w:r>
      <w:proofErr w:type="gramStart"/>
      <w:r>
        <w:rPr>
          <w:rFonts w:ascii="Calibri" w:hAnsi="Calibri" w:cs="Calibri"/>
          <w:sz w:val="20"/>
          <w:szCs w:val="20"/>
        </w:rPr>
        <w:t xml:space="preserve">and </w:t>
      </w:r>
      <w:r w:rsidR="00B064BD" w:rsidRPr="005152F9">
        <w:rPr>
          <w:rFonts w:ascii="Calibri" w:hAnsi="Calibri" w:cs="Calibri"/>
          <w:sz w:val="20"/>
          <w:szCs w:val="20"/>
        </w:rPr>
        <w:t xml:space="preserve"> have</w:t>
      </w:r>
      <w:proofErr w:type="gramEnd"/>
      <w:r w:rsidR="00B064BD" w:rsidRPr="005152F9">
        <w:rPr>
          <w:rFonts w:ascii="Calibri" w:hAnsi="Calibri" w:cs="Calibri"/>
          <w:sz w:val="20"/>
          <w:szCs w:val="20"/>
        </w:rPr>
        <w:t xml:space="preserve"> excellent manners. Pupils make a good contribution to a safe and positive learning environment. Their conduct demonstrates a pride in themselves and in school.  They understand moral codes from t</w:t>
      </w:r>
      <w:r w:rsidR="00DF6ACC" w:rsidRPr="005152F9">
        <w:rPr>
          <w:rFonts w:ascii="Calibri" w:hAnsi="Calibri" w:cs="Calibri"/>
          <w:sz w:val="20"/>
          <w:szCs w:val="20"/>
        </w:rPr>
        <w:t>heir own and others’ traditions, though due to the lack of a diverse ethnic community, we continue to work hard to offer our children experiences outside of our school community in order to develop a greater understanding of minority ethnic groups</w:t>
      </w:r>
      <w:r>
        <w:rPr>
          <w:rFonts w:ascii="Calibri" w:hAnsi="Calibri" w:cs="Calibri"/>
          <w:sz w:val="20"/>
          <w:szCs w:val="20"/>
        </w:rPr>
        <w:t xml:space="preserve"> (</w:t>
      </w:r>
      <w:proofErr w:type="spellStart"/>
      <w:r>
        <w:rPr>
          <w:rFonts w:ascii="Calibri" w:hAnsi="Calibri" w:cs="Calibri"/>
          <w:sz w:val="20"/>
          <w:szCs w:val="20"/>
        </w:rPr>
        <w:t>eg</w:t>
      </w:r>
      <w:proofErr w:type="spellEnd"/>
      <w:r>
        <w:rPr>
          <w:rFonts w:ascii="Calibri" w:hAnsi="Calibri" w:cs="Calibri"/>
          <w:sz w:val="20"/>
          <w:szCs w:val="20"/>
        </w:rPr>
        <w:t xml:space="preserve"> working with the Jewish and Muslim communities through our RE topics.) </w:t>
      </w:r>
    </w:p>
    <w:p w:rsidR="00B064BD" w:rsidRPr="005152F9" w:rsidRDefault="00B064BD" w:rsidP="00B064BD">
      <w:pPr>
        <w:rPr>
          <w:rFonts w:ascii="Calibri" w:hAnsi="Calibri" w:cs="Calibri"/>
          <w:sz w:val="20"/>
          <w:szCs w:val="20"/>
        </w:rPr>
      </w:pPr>
      <w:r w:rsidRPr="005152F9">
        <w:rPr>
          <w:rFonts w:ascii="Calibri" w:hAnsi="Calibri" w:cs="Calibri"/>
          <w:sz w:val="20"/>
          <w:szCs w:val="20"/>
        </w:rPr>
        <w:t xml:space="preserve"> Pupils show respect for, courtesy and good manners towards each other and adults.  Their behaviour in and outside of lessons is good</w:t>
      </w:r>
      <w:r w:rsidR="00DF6ACC" w:rsidRPr="005152F9">
        <w:rPr>
          <w:rFonts w:ascii="Calibri" w:hAnsi="Calibri" w:cs="Calibri"/>
          <w:sz w:val="20"/>
          <w:szCs w:val="20"/>
        </w:rPr>
        <w:t xml:space="preserve">. </w:t>
      </w:r>
      <w:r w:rsidRPr="005152F9">
        <w:rPr>
          <w:rFonts w:ascii="Calibri" w:hAnsi="Calibri" w:cs="Calibri"/>
          <w:sz w:val="20"/>
          <w:szCs w:val="20"/>
        </w:rPr>
        <w:t>Lessons flow smoothly and any disruption is dealt with swiftly. Pupils’ attitudes to learning are good but key pupils with Emotiona</w:t>
      </w:r>
      <w:r w:rsidR="00EB06DE">
        <w:rPr>
          <w:rFonts w:ascii="Calibri" w:hAnsi="Calibri" w:cs="Calibri"/>
          <w:sz w:val="20"/>
          <w:szCs w:val="20"/>
        </w:rPr>
        <w:t>l and Behavioural Difficulties (</w:t>
      </w:r>
      <w:r w:rsidRPr="005152F9">
        <w:rPr>
          <w:rFonts w:ascii="Calibri" w:hAnsi="Calibri" w:cs="Calibri"/>
          <w:sz w:val="20"/>
          <w:szCs w:val="20"/>
        </w:rPr>
        <w:t>EBD</w:t>
      </w:r>
      <w:r w:rsidR="00EB06DE">
        <w:rPr>
          <w:rFonts w:ascii="Calibri" w:hAnsi="Calibri" w:cs="Calibri"/>
          <w:sz w:val="20"/>
          <w:szCs w:val="20"/>
        </w:rPr>
        <w:t>)</w:t>
      </w:r>
      <w:r w:rsidRPr="005152F9">
        <w:rPr>
          <w:rFonts w:ascii="Calibri" w:hAnsi="Calibri" w:cs="Calibri"/>
          <w:sz w:val="20"/>
          <w:szCs w:val="20"/>
        </w:rPr>
        <w:t xml:space="preserve"> do n</w:t>
      </w:r>
      <w:r w:rsidR="00DF6ACC" w:rsidRPr="005152F9">
        <w:rPr>
          <w:rFonts w:ascii="Calibri" w:hAnsi="Calibri" w:cs="Calibri"/>
          <w:sz w:val="20"/>
          <w:szCs w:val="20"/>
        </w:rPr>
        <w:t xml:space="preserve">eed additional support from learning support assistants and the </w:t>
      </w:r>
      <w:r w:rsidRPr="005152F9">
        <w:rPr>
          <w:rFonts w:ascii="Calibri" w:hAnsi="Calibri" w:cs="Calibri"/>
          <w:sz w:val="20"/>
          <w:szCs w:val="20"/>
        </w:rPr>
        <w:t xml:space="preserve">pastoral system at times.  A minority of pupils have significant challenges to overcome and need the support </w:t>
      </w:r>
      <w:r w:rsidR="00AC775D" w:rsidRPr="005152F9">
        <w:rPr>
          <w:rFonts w:ascii="Calibri" w:hAnsi="Calibri" w:cs="Calibri"/>
          <w:sz w:val="20"/>
          <w:szCs w:val="20"/>
        </w:rPr>
        <w:t>(</w:t>
      </w:r>
      <w:r w:rsidRPr="005152F9">
        <w:rPr>
          <w:rFonts w:ascii="Calibri" w:hAnsi="Calibri" w:cs="Calibri"/>
          <w:sz w:val="20"/>
          <w:szCs w:val="20"/>
        </w:rPr>
        <w:t>daily in some cases</w:t>
      </w:r>
      <w:r w:rsidR="00AC775D" w:rsidRPr="005152F9">
        <w:rPr>
          <w:rFonts w:ascii="Calibri" w:hAnsi="Calibri" w:cs="Calibri"/>
          <w:sz w:val="20"/>
          <w:szCs w:val="20"/>
        </w:rPr>
        <w:t>)</w:t>
      </w:r>
      <w:r w:rsidRPr="005152F9">
        <w:rPr>
          <w:rFonts w:ascii="Calibri" w:hAnsi="Calibri" w:cs="Calibri"/>
          <w:sz w:val="20"/>
          <w:szCs w:val="20"/>
        </w:rPr>
        <w:t xml:space="preserve"> of the </w:t>
      </w:r>
      <w:r w:rsidR="00DF6ACC" w:rsidRPr="005152F9">
        <w:rPr>
          <w:rFonts w:ascii="Calibri" w:hAnsi="Calibri" w:cs="Calibri"/>
          <w:sz w:val="20"/>
          <w:szCs w:val="20"/>
        </w:rPr>
        <w:t xml:space="preserve">head teacher and assistant head teacher </w:t>
      </w:r>
      <w:r w:rsidRPr="005152F9">
        <w:rPr>
          <w:rFonts w:ascii="Calibri" w:hAnsi="Calibri" w:cs="Calibri"/>
          <w:sz w:val="20"/>
          <w:szCs w:val="20"/>
        </w:rPr>
        <w:t>to support them in the ch</w:t>
      </w:r>
      <w:r w:rsidR="00EB06DE">
        <w:rPr>
          <w:rFonts w:ascii="Calibri" w:hAnsi="Calibri" w:cs="Calibri"/>
          <w:sz w:val="20"/>
          <w:szCs w:val="20"/>
        </w:rPr>
        <w:t>oices they make. This support</w:t>
      </w:r>
      <w:r w:rsidRPr="005152F9">
        <w:rPr>
          <w:rFonts w:ascii="Calibri" w:hAnsi="Calibri" w:cs="Calibri"/>
          <w:sz w:val="20"/>
          <w:szCs w:val="20"/>
        </w:rPr>
        <w:t xml:space="preserve"> ensure</w:t>
      </w:r>
      <w:r w:rsidR="00EB06DE">
        <w:rPr>
          <w:rFonts w:ascii="Calibri" w:hAnsi="Calibri" w:cs="Calibri"/>
          <w:sz w:val="20"/>
          <w:szCs w:val="20"/>
        </w:rPr>
        <w:t>s</w:t>
      </w:r>
      <w:r w:rsidRPr="005152F9">
        <w:rPr>
          <w:rFonts w:ascii="Calibri" w:hAnsi="Calibri" w:cs="Calibri"/>
          <w:sz w:val="20"/>
          <w:szCs w:val="20"/>
        </w:rPr>
        <w:t xml:space="preserve"> the learning for other pupils is not affected. </w:t>
      </w:r>
    </w:p>
    <w:p w:rsidR="00551B49" w:rsidRDefault="00B064BD" w:rsidP="00B064BD">
      <w:pPr>
        <w:pStyle w:val="BodyTextIndent"/>
        <w:ind w:left="0"/>
        <w:rPr>
          <w:rFonts w:ascii="Calibri" w:hAnsi="Calibri" w:cs="Calibri"/>
          <w:sz w:val="20"/>
          <w:szCs w:val="20"/>
        </w:rPr>
      </w:pPr>
      <w:r w:rsidRPr="005152F9">
        <w:rPr>
          <w:rFonts w:ascii="Calibri" w:hAnsi="Calibri" w:cs="Calibri"/>
          <w:sz w:val="20"/>
          <w:szCs w:val="20"/>
        </w:rPr>
        <w:t>Systems are robust and secure to keep our pupils safe.</w:t>
      </w:r>
      <w:r w:rsidR="00551B49">
        <w:rPr>
          <w:rFonts w:ascii="Calibri" w:hAnsi="Calibri" w:cs="Calibri"/>
          <w:sz w:val="20"/>
          <w:szCs w:val="20"/>
        </w:rPr>
        <w:t xml:space="preserve"> Recent monitoring highlighted that pupils felt there was ‘some bullying’ in school, but further investigation by the safeguarding governor showed miscomprehension of ‘bullying’ – this is a focus for us in Sept 2021. </w:t>
      </w:r>
    </w:p>
    <w:p w:rsidR="00B064BD" w:rsidRPr="005152F9" w:rsidRDefault="00DF6ACC" w:rsidP="00B064BD">
      <w:pPr>
        <w:pStyle w:val="BodyTextIndent"/>
        <w:ind w:left="0"/>
        <w:rPr>
          <w:rFonts w:ascii="Calibri" w:hAnsi="Calibri" w:cs="Calibri"/>
          <w:sz w:val="20"/>
          <w:szCs w:val="20"/>
        </w:rPr>
      </w:pPr>
      <w:r w:rsidRPr="005152F9">
        <w:rPr>
          <w:rFonts w:ascii="Calibri" w:hAnsi="Calibri" w:cs="Calibri"/>
          <w:sz w:val="20"/>
          <w:szCs w:val="20"/>
        </w:rPr>
        <w:t xml:space="preserve">We review our behaviour policy every year and our children are integral to this process, to ensure that they have ownership of this policy. </w:t>
      </w:r>
      <w:r w:rsidR="00B064BD" w:rsidRPr="005152F9">
        <w:rPr>
          <w:rFonts w:ascii="Calibri" w:hAnsi="Calibri" w:cs="Calibri"/>
          <w:sz w:val="20"/>
          <w:szCs w:val="20"/>
        </w:rPr>
        <w:t xml:space="preserve"> </w:t>
      </w:r>
    </w:p>
    <w:p w:rsidR="00B064BD" w:rsidRPr="00107E8C" w:rsidRDefault="00B064BD" w:rsidP="00B064BD">
      <w:pPr>
        <w:pStyle w:val="BodyTextIndent"/>
        <w:ind w:left="0"/>
        <w:rPr>
          <w:rFonts w:ascii="Calibri" w:hAnsi="Calibri" w:cs="Calibri"/>
          <w:b/>
          <w:bCs/>
          <w:i/>
          <w:color w:val="00B0F0"/>
          <w:sz w:val="20"/>
          <w:szCs w:val="20"/>
        </w:rPr>
      </w:pPr>
      <w:r w:rsidRPr="00107E8C">
        <w:rPr>
          <w:rFonts w:ascii="Calibri" w:hAnsi="Calibri" w:cs="Calibri"/>
          <w:b/>
          <w:bCs/>
          <w:i/>
          <w:color w:val="00B0F0"/>
          <w:sz w:val="20"/>
          <w:szCs w:val="20"/>
        </w:rPr>
        <w:t>IN ORDER TO IMPROVE FURTHER WE NEED TO: -</w:t>
      </w:r>
    </w:p>
    <w:p w:rsidR="00B064BD" w:rsidRPr="00107E8C" w:rsidRDefault="00B064BD" w:rsidP="00B064BD">
      <w:pPr>
        <w:pStyle w:val="BodyTextIndent"/>
        <w:numPr>
          <w:ilvl w:val="0"/>
          <w:numId w:val="5"/>
        </w:numPr>
        <w:suppressAutoHyphens w:val="0"/>
        <w:autoSpaceDN/>
        <w:textAlignment w:val="auto"/>
        <w:rPr>
          <w:rFonts w:ascii="Calibri" w:hAnsi="Calibri" w:cs="Calibri"/>
          <w:b/>
          <w:bCs/>
          <w:iCs/>
          <w:color w:val="00B0F0"/>
          <w:sz w:val="20"/>
          <w:szCs w:val="20"/>
        </w:rPr>
      </w:pPr>
      <w:r w:rsidRPr="00107E8C">
        <w:rPr>
          <w:rFonts w:ascii="Calibri" w:hAnsi="Calibri" w:cs="Calibri"/>
          <w:b/>
          <w:bCs/>
          <w:iCs/>
          <w:color w:val="00B0F0"/>
          <w:sz w:val="20"/>
          <w:szCs w:val="20"/>
        </w:rPr>
        <w:t>To ensure our playtime spaces and activities are providing structure and engagement in healthy play</w:t>
      </w:r>
      <w:r w:rsidR="00551B49">
        <w:rPr>
          <w:rFonts w:ascii="Calibri" w:hAnsi="Calibri" w:cs="Calibri"/>
          <w:b/>
          <w:bCs/>
          <w:iCs/>
          <w:color w:val="00B0F0"/>
          <w:sz w:val="20"/>
          <w:szCs w:val="20"/>
        </w:rPr>
        <w:t xml:space="preserve"> – EYFS/ KS1 </w:t>
      </w:r>
    </w:p>
    <w:p w:rsidR="00B064BD" w:rsidRPr="00107E8C" w:rsidRDefault="00B064BD" w:rsidP="00B064BD">
      <w:pPr>
        <w:pStyle w:val="BodyTextIndent"/>
        <w:numPr>
          <w:ilvl w:val="0"/>
          <w:numId w:val="5"/>
        </w:numPr>
        <w:suppressAutoHyphens w:val="0"/>
        <w:autoSpaceDN/>
        <w:textAlignment w:val="auto"/>
        <w:rPr>
          <w:rFonts w:ascii="Calibri" w:hAnsi="Calibri" w:cs="Calibri"/>
          <w:b/>
          <w:bCs/>
          <w:iCs/>
          <w:color w:val="00B0F0"/>
          <w:sz w:val="20"/>
          <w:szCs w:val="20"/>
        </w:rPr>
      </w:pPr>
      <w:r w:rsidRPr="00107E8C">
        <w:rPr>
          <w:rFonts w:ascii="Calibri" w:hAnsi="Calibri" w:cs="Calibri"/>
          <w:b/>
          <w:bCs/>
          <w:iCs/>
          <w:color w:val="00B0F0"/>
          <w:sz w:val="20"/>
          <w:szCs w:val="20"/>
        </w:rPr>
        <w:t xml:space="preserve">To continue to ensure all our pupils are staying safe </w:t>
      </w:r>
      <w:r w:rsidR="00DD09A1">
        <w:rPr>
          <w:rFonts w:ascii="Calibri" w:hAnsi="Calibri" w:cs="Calibri"/>
          <w:b/>
          <w:bCs/>
          <w:iCs/>
          <w:color w:val="00B0F0"/>
          <w:sz w:val="20"/>
          <w:szCs w:val="20"/>
        </w:rPr>
        <w:t>(</w:t>
      </w:r>
      <w:proofErr w:type="gramStart"/>
      <w:r w:rsidR="00DD09A1">
        <w:rPr>
          <w:rFonts w:ascii="Calibri" w:hAnsi="Calibri" w:cs="Calibri"/>
          <w:b/>
          <w:bCs/>
          <w:iCs/>
          <w:color w:val="00B0F0"/>
          <w:sz w:val="20"/>
          <w:szCs w:val="20"/>
        </w:rPr>
        <w:t>inc</w:t>
      </w:r>
      <w:proofErr w:type="gramEnd"/>
      <w:r w:rsidR="00DD09A1">
        <w:rPr>
          <w:rFonts w:ascii="Calibri" w:hAnsi="Calibri" w:cs="Calibri"/>
          <w:b/>
          <w:bCs/>
          <w:iCs/>
          <w:color w:val="00B0F0"/>
          <w:sz w:val="20"/>
          <w:szCs w:val="20"/>
        </w:rPr>
        <w:t xml:space="preserve"> those with SEND)</w:t>
      </w:r>
      <w:r w:rsidR="00551B49">
        <w:rPr>
          <w:rFonts w:ascii="Calibri" w:hAnsi="Calibri" w:cs="Calibri"/>
          <w:b/>
          <w:bCs/>
          <w:iCs/>
          <w:color w:val="00B0F0"/>
          <w:sz w:val="20"/>
          <w:szCs w:val="20"/>
        </w:rPr>
        <w:t xml:space="preserve"> on line and in the physical world. </w:t>
      </w:r>
    </w:p>
    <w:p w:rsidR="00B064BD" w:rsidRDefault="00B064BD" w:rsidP="00B064BD">
      <w:pPr>
        <w:pStyle w:val="BodyTextIndent"/>
        <w:numPr>
          <w:ilvl w:val="0"/>
          <w:numId w:val="5"/>
        </w:numPr>
        <w:suppressAutoHyphens w:val="0"/>
        <w:autoSpaceDN/>
        <w:textAlignment w:val="auto"/>
        <w:rPr>
          <w:rFonts w:ascii="Calibri" w:hAnsi="Calibri" w:cs="Calibri"/>
          <w:b/>
          <w:bCs/>
          <w:iCs/>
          <w:color w:val="00B0F0"/>
          <w:sz w:val="20"/>
          <w:szCs w:val="20"/>
        </w:rPr>
      </w:pPr>
      <w:r w:rsidRPr="00107E8C">
        <w:rPr>
          <w:rFonts w:ascii="Calibri" w:hAnsi="Calibri" w:cs="Calibri"/>
          <w:b/>
          <w:bCs/>
          <w:iCs/>
          <w:color w:val="00B0F0"/>
          <w:sz w:val="20"/>
          <w:szCs w:val="20"/>
        </w:rPr>
        <w:t xml:space="preserve">To continue to reduce the % of persistent </w:t>
      </w:r>
      <w:r w:rsidR="00551B49">
        <w:rPr>
          <w:rFonts w:ascii="Calibri" w:hAnsi="Calibri" w:cs="Calibri"/>
          <w:b/>
          <w:bCs/>
          <w:iCs/>
          <w:color w:val="00B0F0"/>
          <w:sz w:val="20"/>
          <w:szCs w:val="20"/>
        </w:rPr>
        <w:t xml:space="preserve">absenteeism in small number of </w:t>
      </w:r>
      <w:r w:rsidRPr="00107E8C">
        <w:rPr>
          <w:rFonts w:ascii="Calibri" w:hAnsi="Calibri" w:cs="Calibri"/>
          <w:b/>
          <w:bCs/>
          <w:iCs/>
          <w:color w:val="00B0F0"/>
          <w:sz w:val="20"/>
          <w:szCs w:val="20"/>
        </w:rPr>
        <w:t xml:space="preserve"> pupils and</w:t>
      </w:r>
      <w:r w:rsidR="00551B49">
        <w:rPr>
          <w:rFonts w:ascii="Calibri" w:hAnsi="Calibri" w:cs="Calibri"/>
          <w:b/>
          <w:bCs/>
          <w:iCs/>
          <w:color w:val="00B0F0"/>
          <w:sz w:val="20"/>
          <w:szCs w:val="20"/>
        </w:rPr>
        <w:t xml:space="preserve"> improve patterns for </w:t>
      </w:r>
      <w:r w:rsidRPr="00107E8C">
        <w:rPr>
          <w:rFonts w:ascii="Calibri" w:hAnsi="Calibri" w:cs="Calibri"/>
          <w:b/>
          <w:bCs/>
          <w:iCs/>
          <w:color w:val="00B0F0"/>
          <w:sz w:val="20"/>
          <w:szCs w:val="20"/>
        </w:rPr>
        <w:t xml:space="preserve"> pupils with irregular attendance </w:t>
      </w:r>
    </w:p>
    <w:p w:rsidR="007F153C" w:rsidRDefault="007F153C" w:rsidP="00B064BD">
      <w:pPr>
        <w:pStyle w:val="BodyTextIndent"/>
        <w:numPr>
          <w:ilvl w:val="0"/>
          <w:numId w:val="5"/>
        </w:numPr>
        <w:suppressAutoHyphens w:val="0"/>
        <w:autoSpaceDN/>
        <w:textAlignment w:val="auto"/>
        <w:rPr>
          <w:rFonts w:ascii="Calibri" w:hAnsi="Calibri" w:cs="Calibri"/>
          <w:b/>
          <w:bCs/>
          <w:iCs/>
          <w:color w:val="00B0F0"/>
          <w:sz w:val="20"/>
          <w:szCs w:val="20"/>
        </w:rPr>
      </w:pPr>
      <w:r>
        <w:rPr>
          <w:rFonts w:ascii="Calibri" w:hAnsi="Calibri" w:cs="Calibri"/>
          <w:b/>
          <w:bCs/>
          <w:iCs/>
          <w:color w:val="00B0F0"/>
          <w:sz w:val="20"/>
          <w:szCs w:val="20"/>
        </w:rPr>
        <w:t xml:space="preserve">To ensure that those children adversely affected by COVID 19 receive support </w:t>
      </w:r>
    </w:p>
    <w:p w:rsidR="00AF6EB5" w:rsidRPr="008B2B94" w:rsidRDefault="00AF6EB5" w:rsidP="00955F10">
      <w:pPr>
        <w:suppressAutoHyphens w:val="0"/>
        <w:ind w:left="1440"/>
        <w:textAlignment w:val="auto"/>
        <w:rPr>
          <w:rFonts w:asciiTheme="minorHAnsi" w:hAnsiTheme="minorHAnsi" w:cstheme="minorHAnsi"/>
          <w:b/>
          <w:bCs/>
          <w:iCs/>
          <w:color w:val="5B9BD5"/>
          <w:sz w:val="20"/>
          <w:szCs w:val="20"/>
        </w:rPr>
      </w:pPr>
    </w:p>
    <w:p w:rsidR="00AF6EB5" w:rsidRDefault="001C217C" w:rsidP="00AF6EB5">
      <w:pPr>
        <w:pStyle w:val="BodyTextIndent"/>
        <w:ind w:left="0"/>
        <w:rPr>
          <w:rFonts w:asciiTheme="minorHAnsi" w:hAnsiTheme="minorHAnsi" w:cstheme="minorHAnsi"/>
          <w:i/>
          <w:iCs/>
          <w:u w:val="single"/>
        </w:rPr>
      </w:pPr>
      <w:r>
        <w:rPr>
          <w:rFonts w:asciiTheme="minorHAnsi" w:hAnsiTheme="minorHAnsi" w:cstheme="minorHAnsi"/>
          <w:i/>
          <w:iCs/>
          <w:u w:val="single"/>
        </w:rPr>
        <w:t xml:space="preserve">Review Key: </w:t>
      </w:r>
    </w:p>
    <w:p w:rsidR="001C217C" w:rsidRPr="001C217C" w:rsidRDefault="001C217C" w:rsidP="00AF6EB5">
      <w:pPr>
        <w:pStyle w:val="BodyTextIndent"/>
        <w:ind w:left="0"/>
        <w:rPr>
          <w:rFonts w:asciiTheme="minorHAnsi" w:hAnsiTheme="minorHAnsi" w:cstheme="minorHAnsi"/>
          <w:i/>
          <w:iCs/>
          <w:color w:val="FF0000"/>
          <w:u w:val="single"/>
        </w:rPr>
      </w:pPr>
      <w:r w:rsidRPr="001C217C">
        <w:rPr>
          <w:rFonts w:asciiTheme="minorHAnsi" w:hAnsiTheme="minorHAnsi" w:cstheme="minorHAnsi"/>
          <w:i/>
          <w:iCs/>
          <w:color w:val="FF0000"/>
          <w:u w:val="single"/>
        </w:rPr>
        <w:t xml:space="preserve">Red – No actioned at all </w:t>
      </w:r>
    </w:p>
    <w:p w:rsidR="001C217C" w:rsidRPr="001C217C" w:rsidRDefault="001C217C" w:rsidP="00AF6EB5">
      <w:pPr>
        <w:pStyle w:val="BodyTextIndent"/>
        <w:ind w:left="0"/>
        <w:rPr>
          <w:rFonts w:asciiTheme="minorHAnsi" w:hAnsiTheme="minorHAnsi" w:cstheme="minorHAnsi"/>
          <w:i/>
          <w:iCs/>
          <w:color w:val="F4B083" w:themeColor="accent2" w:themeTint="99"/>
          <w:u w:val="single"/>
        </w:rPr>
      </w:pPr>
      <w:r w:rsidRPr="001C217C">
        <w:rPr>
          <w:rFonts w:asciiTheme="minorHAnsi" w:hAnsiTheme="minorHAnsi" w:cstheme="minorHAnsi"/>
          <w:i/>
          <w:iCs/>
          <w:color w:val="F4B083" w:themeColor="accent2" w:themeTint="99"/>
          <w:u w:val="single"/>
        </w:rPr>
        <w:t xml:space="preserve">Amber – partially actioned </w:t>
      </w:r>
    </w:p>
    <w:p w:rsidR="001C217C" w:rsidRPr="001C217C" w:rsidRDefault="001C217C" w:rsidP="00AF6EB5">
      <w:pPr>
        <w:pStyle w:val="BodyTextIndent"/>
        <w:ind w:left="0"/>
        <w:rPr>
          <w:rFonts w:asciiTheme="minorHAnsi" w:hAnsiTheme="minorHAnsi" w:cstheme="minorHAnsi"/>
          <w:i/>
          <w:iCs/>
          <w:color w:val="538135" w:themeColor="accent6" w:themeShade="BF"/>
          <w:u w:val="single"/>
        </w:rPr>
      </w:pPr>
      <w:r w:rsidRPr="001C217C">
        <w:rPr>
          <w:rFonts w:asciiTheme="minorHAnsi" w:hAnsiTheme="minorHAnsi" w:cstheme="minorHAnsi"/>
          <w:i/>
          <w:iCs/>
          <w:color w:val="538135" w:themeColor="accent6" w:themeShade="BF"/>
          <w:u w:val="single"/>
        </w:rPr>
        <w:t xml:space="preserve">Green – Actioned and on-going </w:t>
      </w:r>
    </w:p>
    <w:p w:rsidR="001C217C" w:rsidRPr="001C217C" w:rsidRDefault="001C217C" w:rsidP="00AF6EB5">
      <w:pPr>
        <w:pStyle w:val="BodyTextIndent"/>
        <w:ind w:left="0"/>
        <w:rPr>
          <w:rFonts w:asciiTheme="minorHAnsi" w:hAnsiTheme="minorHAnsi" w:cstheme="minorHAnsi"/>
          <w:i/>
          <w:iCs/>
          <w:color w:val="2E74B5" w:themeColor="accent1" w:themeShade="BF"/>
          <w:u w:val="single"/>
        </w:rPr>
      </w:pPr>
      <w:r w:rsidRPr="001C217C">
        <w:rPr>
          <w:rFonts w:asciiTheme="minorHAnsi" w:hAnsiTheme="minorHAnsi" w:cstheme="minorHAnsi"/>
          <w:i/>
          <w:iCs/>
          <w:color w:val="2E74B5" w:themeColor="accent1" w:themeShade="BF"/>
          <w:u w:val="single"/>
        </w:rPr>
        <w:t xml:space="preserve">Blue – done and dusted </w:t>
      </w:r>
    </w:p>
    <w:p w:rsidR="00975EB7" w:rsidRPr="008B2B94" w:rsidRDefault="00975EB7" w:rsidP="00AF6EB5">
      <w:pPr>
        <w:pStyle w:val="BodyTextIndent"/>
        <w:ind w:left="0"/>
        <w:rPr>
          <w:rFonts w:asciiTheme="minorHAnsi" w:hAnsiTheme="minorHAnsi" w:cstheme="minorHAnsi"/>
          <w:i/>
          <w:iCs/>
          <w:u w:val="single"/>
        </w:rPr>
      </w:pPr>
    </w:p>
    <w:tbl>
      <w:tblPr>
        <w:tblpPr w:leftFromText="180" w:rightFromText="180" w:vertAnchor="page" w:horzAnchor="margin" w:tblpY="3031"/>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942"/>
        <w:gridCol w:w="977"/>
        <w:gridCol w:w="1176"/>
        <w:gridCol w:w="2094"/>
        <w:gridCol w:w="1309"/>
        <w:gridCol w:w="1888"/>
        <w:gridCol w:w="990"/>
        <w:gridCol w:w="1421"/>
      </w:tblGrid>
      <w:tr w:rsidR="00DA4BF4" w:rsidRPr="00107E8C" w:rsidTr="00A47216">
        <w:trPr>
          <w:trHeight w:val="533"/>
        </w:trPr>
        <w:tc>
          <w:tcPr>
            <w:tcW w:w="2658"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Strategy</w:t>
            </w:r>
          </w:p>
        </w:tc>
        <w:tc>
          <w:tcPr>
            <w:tcW w:w="1942"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Key Tasks</w:t>
            </w:r>
          </w:p>
        </w:tc>
        <w:tc>
          <w:tcPr>
            <w:tcW w:w="977"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Date</w:t>
            </w:r>
          </w:p>
        </w:tc>
        <w:tc>
          <w:tcPr>
            <w:tcW w:w="1176"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Key Personnel</w:t>
            </w:r>
          </w:p>
        </w:tc>
        <w:tc>
          <w:tcPr>
            <w:tcW w:w="2094"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Cost/Resources</w:t>
            </w:r>
          </w:p>
        </w:tc>
        <w:tc>
          <w:tcPr>
            <w:tcW w:w="1309" w:type="dxa"/>
          </w:tcPr>
          <w:p w:rsidR="00DA4BF4" w:rsidRPr="00107E8C" w:rsidRDefault="00DA4BF4" w:rsidP="00DA4BF4">
            <w:pPr>
              <w:rPr>
                <w:rFonts w:ascii="Calibri" w:hAnsi="Calibri" w:cs="Calibri"/>
                <w:sz w:val="20"/>
                <w:szCs w:val="20"/>
              </w:rPr>
            </w:pPr>
            <w:r w:rsidRPr="00107E8C">
              <w:rPr>
                <w:rFonts w:ascii="Calibri" w:hAnsi="Calibri" w:cs="Calibri"/>
                <w:sz w:val="20"/>
                <w:szCs w:val="20"/>
              </w:rPr>
              <w:t>Monitoring</w:t>
            </w:r>
          </w:p>
        </w:tc>
        <w:tc>
          <w:tcPr>
            <w:tcW w:w="1888" w:type="dxa"/>
          </w:tcPr>
          <w:p w:rsidR="00DA4BF4" w:rsidRPr="00CC3534" w:rsidRDefault="00DA4BF4" w:rsidP="00DA4BF4">
            <w:pPr>
              <w:rPr>
                <w:rFonts w:ascii="Calibri" w:hAnsi="Calibri" w:cs="Calibri"/>
                <w:color w:val="00B050"/>
                <w:sz w:val="20"/>
                <w:szCs w:val="20"/>
              </w:rPr>
            </w:pPr>
            <w:r w:rsidRPr="00CC3534">
              <w:rPr>
                <w:rFonts w:ascii="Calibri" w:hAnsi="Calibri" w:cs="Calibri"/>
                <w:color w:val="00B050"/>
                <w:sz w:val="20"/>
                <w:szCs w:val="20"/>
              </w:rPr>
              <w:t>Impact</w:t>
            </w:r>
          </w:p>
          <w:p w:rsidR="00EA18F7" w:rsidRPr="00107E8C" w:rsidRDefault="00EA18F7" w:rsidP="00EA18F7">
            <w:pPr>
              <w:rPr>
                <w:rFonts w:ascii="Calibri" w:hAnsi="Calibri" w:cs="Calibri"/>
                <w:sz w:val="20"/>
                <w:szCs w:val="20"/>
              </w:rPr>
            </w:pPr>
            <w:r w:rsidRPr="00107E8C">
              <w:rPr>
                <w:rFonts w:ascii="Calibri" w:hAnsi="Calibri" w:cs="Calibri"/>
                <w:sz w:val="20"/>
                <w:szCs w:val="20"/>
              </w:rPr>
              <w:t>Autumn</w:t>
            </w:r>
          </w:p>
          <w:p w:rsidR="00DA4BF4" w:rsidRPr="00CC3534" w:rsidRDefault="00551B49" w:rsidP="00EA18F7">
            <w:pPr>
              <w:rPr>
                <w:rFonts w:ascii="Calibri" w:hAnsi="Calibri" w:cs="Calibri"/>
                <w:color w:val="00B050"/>
                <w:sz w:val="20"/>
                <w:szCs w:val="20"/>
              </w:rPr>
            </w:pPr>
            <w:r>
              <w:rPr>
                <w:rFonts w:ascii="Calibri" w:hAnsi="Calibri" w:cs="Calibri"/>
                <w:sz w:val="20"/>
                <w:szCs w:val="20"/>
              </w:rPr>
              <w:t>2021</w:t>
            </w:r>
          </w:p>
        </w:tc>
        <w:tc>
          <w:tcPr>
            <w:tcW w:w="990" w:type="dxa"/>
          </w:tcPr>
          <w:p w:rsidR="00EA18F7" w:rsidRPr="00107E8C" w:rsidRDefault="00EA18F7" w:rsidP="00EA18F7">
            <w:pPr>
              <w:rPr>
                <w:rFonts w:ascii="Calibri" w:hAnsi="Calibri" w:cs="Calibri"/>
                <w:sz w:val="20"/>
                <w:szCs w:val="20"/>
              </w:rPr>
            </w:pPr>
            <w:r w:rsidRPr="00107E8C">
              <w:rPr>
                <w:rFonts w:ascii="Calibri" w:hAnsi="Calibri" w:cs="Calibri"/>
                <w:sz w:val="20"/>
                <w:szCs w:val="20"/>
              </w:rPr>
              <w:t>Spring</w:t>
            </w:r>
          </w:p>
          <w:p w:rsidR="00DA4BF4" w:rsidRPr="00107E8C" w:rsidRDefault="00551B49" w:rsidP="00EA18F7">
            <w:pPr>
              <w:rPr>
                <w:rFonts w:ascii="Calibri" w:hAnsi="Calibri" w:cs="Calibri"/>
                <w:sz w:val="20"/>
                <w:szCs w:val="20"/>
              </w:rPr>
            </w:pPr>
            <w:r>
              <w:rPr>
                <w:rFonts w:ascii="Calibri" w:hAnsi="Calibri" w:cs="Calibri"/>
                <w:sz w:val="20"/>
                <w:szCs w:val="20"/>
              </w:rPr>
              <w:t>2022</w:t>
            </w:r>
          </w:p>
        </w:tc>
        <w:tc>
          <w:tcPr>
            <w:tcW w:w="1421" w:type="dxa"/>
          </w:tcPr>
          <w:p w:rsidR="00DA4BF4" w:rsidRPr="00107E8C" w:rsidRDefault="00551B49" w:rsidP="00DA4BF4">
            <w:pPr>
              <w:rPr>
                <w:rFonts w:ascii="Calibri" w:hAnsi="Calibri" w:cs="Calibri"/>
                <w:sz w:val="20"/>
                <w:szCs w:val="20"/>
              </w:rPr>
            </w:pPr>
            <w:r>
              <w:rPr>
                <w:rFonts w:ascii="Calibri" w:hAnsi="Calibri" w:cs="Calibri"/>
                <w:sz w:val="20"/>
                <w:szCs w:val="20"/>
              </w:rPr>
              <w:t>Summer 2022</w:t>
            </w:r>
            <w:r w:rsidR="00EA18F7">
              <w:rPr>
                <w:rFonts w:ascii="Calibri" w:hAnsi="Calibri" w:cs="Calibri"/>
                <w:sz w:val="20"/>
                <w:szCs w:val="20"/>
              </w:rPr>
              <w:t xml:space="preserve"> </w:t>
            </w:r>
          </w:p>
        </w:tc>
      </w:tr>
      <w:tr w:rsidR="00713936" w:rsidRPr="00107E8C" w:rsidTr="002B31BE">
        <w:trPr>
          <w:trHeight w:val="942"/>
        </w:trPr>
        <w:tc>
          <w:tcPr>
            <w:tcW w:w="2658" w:type="dxa"/>
          </w:tcPr>
          <w:p w:rsidR="00713936" w:rsidRDefault="00713936" w:rsidP="00DA4BF4">
            <w:pPr>
              <w:pStyle w:val="BodyTextIndent"/>
              <w:ind w:left="0"/>
              <w:rPr>
                <w:rFonts w:ascii="Calibri" w:hAnsi="Calibri" w:cs="Calibri"/>
                <w:color w:val="00B0F0"/>
                <w:sz w:val="20"/>
                <w:szCs w:val="20"/>
              </w:rPr>
            </w:pPr>
            <w:r>
              <w:rPr>
                <w:rFonts w:ascii="Calibri" w:hAnsi="Calibri" w:cs="Calibri"/>
                <w:color w:val="00B0F0"/>
                <w:sz w:val="20"/>
                <w:szCs w:val="20"/>
              </w:rPr>
              <w:t>To ensure that all pupils and staff</w:t>
            </w:r>
            <w:r w:rsidR="00551B49">
              <w:rPr>
                <w:rFonts w:ascii="Calibri" w:hAnsi="Calibri" w:cs="Calibri"/>
                <w:color w:val="00B0F0"/>
                <w:sz w:val="20"/>
                <w:szCs w:val="20"/>
              </w:rPr>
              <w:t xml:space="preserve"> work within the RA for returning to school post COVID19 unlocking. </w:t>
            </w:r>
          </w:p>
        </w:tc>
        <w:tc>
          <w:tcPr>
            <w:tcW w:w="1942" w:type="dxa"/>
          </w:tcPr>
          <w:p w:rsidR="00713936" w:rsidRDefault="00713936" w:rsidP="00551B49">
            <w:pPr>
              <w:rPr>
                <w:rFonts w:ascii="Calibri" w:hAnsi="Calibri" w:cs="Calibri"/>
                <w:sz w:val="16"/>
                <w:szCs w:val="16"/>
              </w:rPr>
            </w:pPr>
            <w:r>
              <w:rPr>
                <w:rFonts w:ascii="Calibri" w:hAnsi="Calibri" w:cs="Calibri"/>
                <w:sz w:val="16"/>
                <w:szCs w:val="16"/>
              </w:rPr>
              <w:t>All staff and pupils to adhere to the safet</w:t>
            </w:r>
            <w:r w:rsidR="00551B49">
              <w:rPr>
                <w:rFonts w:ascii="Calibri" w:hAnsi="Calibri" w:cs="Calibri"/>
                <w:sz w:val="16"/>
                <w:szCs w:val="16"/>
              </w:rPr>
              <w:t xml:space="preserve">y procedures as per the RA for unlocking school post COVID19 restrictions. </w:t>
            </w:r>
          </w:p>
        </w:tc>
        <w:tc>
          <w:tcPr>
            <w:tcW w:w="977" w:type="dxa"/>
          </w:tcPr>
          <w:p w:rsidR="00713936" w:rsidRDefault="00713936" w:rsidP="00DA4BF4">
            <w:pPr>
              <w:rPr>
                <w:rFonts w:ascii="Calibri" w:hAnsi="Calibri" w:cs="Calibri"/>
                <w:sz w:val="16"/>
                <w:szCs w:val="16"/>
              </w:rPr>
            </w:pPr>
            <w:r>
              <w:rPr>
                <w:rFonts w:ascii="Calibri" w:hAnsi="Calibri" w:cs="Calibri"/>
                <w:sz w:val="16"/>
                <w:szCs w:val="16"/>
              </w:rPr>
              <w:t>S</w:t>
            </w:r>
            <w:r w:rsidR="00551B49">
              <w:rPr>
                <w:rFonts w:ascii="Calibri" w:hAnsi="Calibri" w:cs="Calibri"/>
                <w:sz w:val="16"/>
                <w:szCs w:val="16"/>
              </w:rPr>
              <w:t>ept 2021</w:t>
            </w:r>
          </w:p>
        </w:tc>
        <w:tc>
          <w:tcPr>
            <w:tcW w:w="1176" w:type="dxa"/>
          </w:tcPr>
          <w:p w:rsidR="00713936" w:rsidRDefault="00713936" w:rsidP="00DA4BF4">
            <w:pPr>
              <w:rPr>
                <w:rFonts w:ascii="Calibri" w:hAnsi="Calibri" w:cs="Calibri"/>
                <w:sz w:val="16"/>
                <w:szCs w:val="16"/>
              </w:rPr>
            </w:pPr>
            <w:r>
              <w:rPr>
                <w:rFonts w:ascii="Calibri" w:hAnsi="Calibri" w:cs="Calibri"/>
                <w:sz w:val="16"/>
                <w:szCs w:val="16"/>
              </w:rPr>
              <w:t xml:space="preserve">ALL staff and pupils </w:t>
            </w:r>
          </w:p>
        </w:tc>
        <w:tc>
          <w:tcPr>
            <w:tcW w:w="2094" w:type="dxa"/>
          </w:tcPr>
          <w:p w:rsidR="00713936" w:rsidRDefault="00713936" w:rsidP="00DA4BF4">
            <w:pPr>
              <w:rPr>
                <w:rFonts w:ascii="Calibri" w:hAnsi="Calibri" w:cs="Calibri"/>
                <w:sz w:val="16"/>
                <w:szCs w:val="16"/>
              </w:rPr>
            </w:pPr>
            <w:r>
              <w:rPr>
                <w:rFonts w:ascii="Calibri" w:hAnsi="Calibri" w:cs="Calibri"/>
                <w:sz w:val="16"/>
                <w:szCs w:val="16"/>
              </w:rPr>
              <w:t xml:space="preserve">£6000 </w:t>
            </w:r>
          </w:p>
        </w:tc>
        <w:tc>
          <w:tcPr>
            <w:tcW w:w="1309" w:type="dxa"/>
          </w:tcPr>
          <w:p w:rsidR="00713936" w:rsidRDefault="00713936" w:rsidP="00DA4BF4">
            <w:pPr>
              <w:rPr>
                <w:rFonts w:ascii="Calibri" w:hAnsi="Calibri" w:cs="Calibri"/>
                <w:sz w:val="16"/>
                <w:szCs w:val="16"/>
              </w:rPr>
            </w:pPr>
            <w:r>
              <w:rPr>
                <w:rFonts w:ascii="Calibri" w:hAnsi="Calibri" w:cs="Calibri"/>
                <w:sz w:val="16"/>
                <w:szCs w:val="16"/>
              </w:rPr>
              <w:t>HT/ FGB</w:t>
            </w:r>
          </w:p>
        </w:tc>
        <w:tc>
          <w:tcPr>
            <w:tcW w:w="1888" w:type="dxa"/>
          </w:tcPr>
          <w:p w:rsidR="00713936" w:rsidRPr="00CC3534" w:rsidRDefault="001C217C" w:rsidP="00DA4BF4">
            <w:pPr>
              <w:rPr>
                <w:rFonts w:ascii="Calibri" w:hAnsi="Calibri" w:cs="Calibri"/>
                <w:color w:val="00B050"/>
                <w:sz w:val="16"/>
                <w:szCs w:val="16"/>
              </w:rPr>
            </w:pPr>
            <w:r>
              <w:rPr>
                <w:rFonts w:ascii="Calibri" w:hAnsi="Calibri" w:cs="Calibri"/>
                <w:color w:val="00B050"/>
                <w:sz w:val="16"/>
                <w:szCs w:val="16"/>
              </w:rPr>
              <w:t xml:space="preserve">Children and staff have adhered to the RA brilliantly – to date low number of COVID in sch and no in school transmission evident </w:t>
            </w:r>
          </w:p>
        </w:tc>
        <w:tc>
          <w:tcPr>
            <w:tcW w:w="990" w:type="dxa"/>
            <w:shd w:val="clear" w:color="auto" w:fill="00B0F0"/>
          </w:tcPr>
          <w:p w:rsidR="00713936" w:rsidRPr="00107E8C" w:rsidRDefault="00713936" w:rsidP="00DA4BF4">
            <w:pPr>
              <w:rPr>
                <w:rFonts w:ascii="Calibri" w:hAnsi="Calibri" w:cs="Calibri"/>
                <w:sz w:val="16"/>
                <w:szCs w:val="16"/>
              </w:rPr>
            </w:pPr>
          </w:p>
        </w:tc>
        <w:tc>
          <w:tcPr>
            <w:tcW w:w="1421" w:type="dxa"/>
            <w:shd w:val="clear" w:color="auto" w:fill="00B0F0"/>
          </w:tcPr>
          <w:p w:rsidR="00713936" w:rsidRPr="00107E8C" w:rsidRDefault="00713936" w:rsidP="00DA4BF4">
            <w:pPr>
              <w:rPr>
                <w:rFonts w:ascii="Calibri" w:hAnsi="Calibri" w:cs="Calibri"/>
                <w:sz w:val="16"/>
                <w:szCs w:val="16"/>
              </w:rPr>
            </w:pPr>
          </w:p>
        </w:tc>
      </w:tr>
      <w:tr w:rsidR="002B31BE" w:rsidRPr="00107E8C" w:rsidTr="00990499">
        <w:trPr>
          <w:trHeight w:val="942"/>
        </w:trPr>
        <w:tc>
          <w:tcPr>
            <w:tcW w:w="2658" w:type="dxa"/>
            <w:vMerge w:val="restart"/>
          </w:tcPr>
          <w:p w:rsidR="002B31BE" w:rsidRPr="00107E8C" w:rsidRDefault="002B31BE" w:rsidP="00DA4BF4">
            <w:pPr>
              <w:pStyle w:val="BodyTextIndent"/>
              <w:ind w:left="0"/>
              <w:rPr>
                <w:rFonts w:ascii="Calibri" w:hAnsi="Calibri" w:cs="Calibri"/>
                <w:color w:val="00B0F0"/>
                <w:sz w:val="20"/>
                <w:szCs w:val="20"/>
              </w:rPr>
            </w:pPr>
            <w:r w:rsidRPr="00107E8C">
              <w:rPr>
                <w:rFonts w:ascii="Calibri" w:hAnsi="Calibri" w:cs="Calibri"/>
                <w:color w:val="00B0F0"/>
                <w:sz w:val="20"/>
                <w:szCs w:val="20"/>
              </w:rPr>
              <w:t>Ensure all our pupils are staying safe online both at home and school</w:t>
            </w:r>
          </w:p>
          <w:p w:rsidR="002B31BE" w:rsidRPr="00107E8C" w:rsidRDefault="002B31BE" w:rsidP="00DA4BF4">
            <w:pPr>
              <w:rPr>
                <w:rFonts w:ascii="Calibri" w:hAnsi="Calibri" w:cs="Calibri"/>
                <w:color w:val="00B0F0"/>
                <w:sz w:val="20"/>
                <w:szCs w:val="20"/>
              </w:rPr>
            </w:pPr>
          </w:p>
        </w:tc>
        <w:tc>
          <w:tcPr>
            <w:tcW w:w="1942" w:type="dxa"/>
          </w:tcPr>
          <w:p w:rsidR="002B31BE" w:rsidRPr="00107E8C" w:rsidRDefault="002B31BE" w:rsidP="00DA4BF4">
            <w:pPr>
              <w:rPr>
                <w:rFonts w:ascii="Calibri" w:hAnsi="Calibri" w:cs="Calibri"/>
                <w:sz w:val="16"/>
                <w:szCs w:val="16"/>
              </w:rPr>
            </w:pPr>
            <w:r>
              <w:rPr>
                <w:rFonts w:ascii="Calibri" w:hAnsi="Calibri" w:cs="Calibri"/>
                <w:sz w:val="16"/>
                <w:szCs w:val="16"/>
              </w:rPr>
              <w:t xml:space="preserve">To begin </w:t>
            </w:r>
            <w:r w:rsidRPr="00107E8C">
              <w:rPr>
                <w:rFonts w:ascii="Calibri" w:hAnsi="Calibri" w:cs="Calibri"/>
                <w:sz w:val="16"/>
                <w:szCs w:val="16"/>
              </w:rPr>
              <w:t>the E safety mar</w:t>
            </w:r>
            <w:r>
              <w:rPr>
                <w:rFonts w:ascii="Calibri" w:hAnsi="Calibri" w:cs="Calibri"/>
                <w:sz w:val="16"/>
                <w:szCs w:val="16"/>
              </w:rPr>
              <w:t xml:space="preserve">k 360 </w:t>
            </w:r>
          </w:p>
          <w:p w:rsidR="002B31BE" w:rsidRPr="00107E8C" w:rsidRDefault="002B31BE" w:rsidP="00DA4BF4">
            <w:pPr>
              <w:rPr>
                <w:rFonts w:ascii="Calibri" w:hAnsi="Calibri" w:cs="Calibri"/>
                <w:sz w:val="16"/>
                <w:szCs w:val="16"/>
              </w:rPr>
            </w:pPr>
          </w:p>
          <w:p w:rsidR="002B31BE" w:rsidRPr="00107E8C" w:rsidRDefault="002B31BE" w:rsidP="00DA4BF4">
            <w:pPr>
              <w:rPr>
                <w:rFonts w:ascii="Calibri" w:hAnsi="Calibri" w:cs="Calibri"/>
                <w:sz w:val="16"/>
                <w:szCs w:val="16"/>
              </w:rPr>
            </w:pPr>
          </w:p>
          <w:p w:rsidR="002B31BE" w:rsidRPr="00107E8C" w:rsidRDefault="002B31BE" w:rsidP="00DA4BF4">
            <w:pPr>
              <w:rPr>
                <w:rFonts w:ascii="Calibri" w:hAnsi="Calibri" w:cs="Calibri"/>
                <w:sz w:val="16"/>
                <w:szCs w:val="16"/>
              </w:rPr>
            </w:pPr>
          </w:p>
        </w:tc>
        <w:tc>
          <w:tcPr>
            <w:tcW w:w="977" w:type="dxa"/>
          </w:tcPr>
          <w:p w:rsidR="002B31BE" w:rsidRPr="00107E8C" w:rsidRDefault="002B31BE" w:rsidP="00DA4BF4">
            <w:pPr>
              <w:rPr>
                <w:rFonts w:ascii="Calibri" w:hAnsi="Calibri" w:cs="Calibri"/>
                <w:sz w:val="16"/>
                <w:szCs w:val="16"/>
              </w:rPr>
            </w:pPr>
            <w:r>
              <w:rPr>
                <w:rFonts w:ascii="Calibri" w:hAnsi="Calibri" w:cs="Calibri"/>
                <w:sz w:val="16"/>
                <w:szCs w:val="16"/>
              </w:rPr>
              <w:t>Sept 2021</w:t>
            </w:r>
          </w:p>
        </w:tc>
        <w:tc>
          <w:tcPr>
            <w:tcW w:w="1176" w:type="dxa"/>
          </w:tcPr>
          <w:p w:rsidR="002B31BE" w:rsidRPr="00107E8C" w:rsidRDefault="002B31BE" w:rsidP="00DA4BF4">
            <w:pPr>
              <w:rPr>
                <w:rFonts w:ascii="Calibri" w:hAnsi="Calibri" w:cs="Calibri"/>
                <w:sz w:val="16"/>
                <w:szCs w:val="16"/>
              </w:rPr>
            </w:pPr>
            <w:r>
              <w:rPr>
                <w:rFonts w:ascii="Calibri" w:hAnsi="Calibri" w:cs="Calibri"/>
                <w:sz w:val="16"/>
                <w:szCs w:val="16"/>
              </w:rPr>
              <w:t>SS/ SW</w:t>
            </w:r>
          </w:p>
        </w:tc>
        <w:tc>
          <w:tcPr>
            <w:tcW w:w="2094" w:type="dxa"/>
          </w:tcPr>
          <w:p w:rsidR="002B31BE" w:rsidRPr="00107E8C" w:rsidRDefault="002B31BE" w:rsidP="00DA4BF4">
            <w:pPr>
              <w:rPr>
                <w:rFonts w:ascii="Calibri" w:hAnsi="Calibri" w:cs="Calibri"/>
                <w:sz w:val="16"/>
                <w:szCs w:val="16"/>
              </w:rPr>
            </w:pPr>
            <w:r w:rsidRPr="00107E8C">
              <w:rPr>
                <w:rFonts w:ascii="Calibri" w:hAnsi="Calibri" w:cs="Calibri"/>
                <w:sz w:val="16"/>
                <w:szCs w:val="16"/>
              </w:rPr>
              <w:t>ICT release time 2 x pm</w:t>
            </w:r>
          </w:p>
        </w:tc>
        <w:tc>
          <w:tcPr>
            <w:tcW w:w="1309" w:type="dxa"/>
          </w:tcPr>
          <w:p w:rsidR="002B31BE" w:rsidRPr="00107E8C" w:rsidRDefault="002B31BE" w:rsidP="00DA4BF4">
            <w:pPr>
              <w:rPr>
                <w:rFonts w:ascii="Calibri" w:hAnsi="Calibri" w:cs="Calibri"/>
                <w:sz w:val="16"/>
                <w:szCs w:val="16"/>
              </w:rPr>
            </w:pPr>
            <w:r w:rsidRPr="00107E8C">
              <w:rPr>
                <w:rFonts w:ascii="Calibri" w:hAnsi="Calibri" w:cs="Calibri"/>
                <w:sz w:val="16"/>
                <w:szCs w:val="16"/>
              </w:rPr>
              <w:t>ICT governor</w:t>
            </w:r>
          </w:p>
        </w:tc>
        <w:tc>
          <w:tcPr>
            <w:tcW w:w="1888" w:type="dxa"/>
          </w:tcPr>
          <w:p w:rsidR="002B31BE" w:rsidRPr="00CB3581" w:rsidRDefault="002B31BE" w:rsidP="00DA4BF4">
            <w:pPr>
              <w:rPr>
                <w:rFonts w:ascii="Calibri" w:hAnsi="Calibri" w:cs="Calibri"/>
                <w:color w:val="FF0000"/>
                <w:sz w:val="16"/>
                <w:szCs w:val="16"/>
              </w:rPr>
            </w:pPr>
            <w:r>
              <w:rPr>
                <w:rFonts w:ascii="Calibri" w:hAnsi="Calibri" w:cs="Calibri"/>
                <w:color w:val="FF0000"/>
                <w:sz w:val="16"/>
                <w:szCs w:val="16"/>
              </w:rPr>
              <w:t xml:space="preserve">Not started due to staff restrictions of time and absence. </w:t>
            </w:r>
          </w:p>
        </w:tc>
        <w:tc>
          <w:tcPr>
            <w:tcW w:w="2411" w:type="dxa"/>
            <w:gridSpan w:val="2"/>
          </w:tcPr>
          <w:p w:rsidR="002B31BE" w:rsidRPr="00107E8C" w:rsidRDefault="002B31BE" w:rsidP="00DA4BF4">
            <w:pPr>
              <w:rPr>
                <w:rFonts w:ascii="Calibri" w:hAnsi="Calibri" w:cs="Calibri"/>
                <w:sz w:val="16"/>
                <w:szCs w:val="16"/>
              </w:rPr>
            </w:pPr>
            <w:r>
              <w:rPr>
                <w:rFonts w:ascii="Calibri" w:hAnsi="Calibri" w:cs="Calibri"/>
                <w:color w:val="FF0000"/>
                <w:sz w:val="16"/>
                <w:szCs w:val="16"/>
              </w:rPr>
              <w:t xml:space="preserve">This is a focus for next year </w:t>
            </w:r>
          </w:p>
        </w:tc>
      </w:tr>
      <w:tr w:rsidR="00551B49" w:rsidRPr="00107E8C" w:rsidTr="002B31BE">
        <w:trPr>
          <w:trHeight w:val="752"/>
        </w:trPr>
        <w:tc>
          <w:tcPr>
            <w:tcW w:w="2658" w:type="dxa"/>
            <w:vMerge/>
          </w:tcPr>
          <w:p w:rsidR="00551B49" w:rsidRPr="00107E8C" w:rsidRDefault="00551B49" w:rsidP="00DA4BF4">
            <w:pPr>
              <w:rPr>
                <w:rFonts w:ascii="Calibri" w:hAnsi="Calibri" w:cs="Calibri"/>
                <w:color w:val="00B0F0"/>
                <w:sz w:val="20"/>
                <w:szCs w:val="20"/>
              </w:rPr>
            </w:pPr>
          </w:p>
        </w:tc>
        <w:tc>
          <w:tcPr>
            <w:tcW w:w="1942" w:type="dxa"/>
          </w:tcPr>
          <w:p w:rsidR="00551B49" w:rsidRPr="00107E8C" w:rsidRDefault="00551B49" w:rsidP="00551B49">
            <w:pPr>
              <w:rPr>
                <w:rFonts w:ascii="Calibri" w:hAnsi="Calibri" w:cs="Calibri"/>
                <w:sz w:val="16"/>
                <w:szCs w:val="16"/>
              </w:rPr>
            </w:pPr>
            <w:r w:rsidRPr="00107E8C">
              <w:rPr>
                <w:rFonts w:ascii="Calibri" w:hAnsi="Calibri" w:cs="Calibri"/>
                <w:sz w:val="16"/>
                <w:szCs w:val="16"/>
              </w:rPr>
              <w:t xml:space="preserve">To </w:t>
            </w:r>
            <w:r>
              <w:rPr>
                <w:rFonts w:ascii="Calibri" w:hAnsi="Calibri" w:cs="Calibri"/>
                <w:sz w:val="16"/>
                <w:szCs w:val="16"/>
              </w:rPr>
              <w:t xml:space="preserve">use JIGSAW PSHE curriculum to teach Online Safety </w:t>
            </w:r>
          </w:p>
        </w:tc>
        <w:tc>
          <w:tcPr>
            <w:tcW w:w="977" w:type="dxa"/>
          </w:tcPr>
          <w:p w:rsidR="00551B49" w:rsidRPr="00107E8C" w:rsidRDefault="00551B49" w:rsidP="00DA4BF4">
            <w:pPr>
              <w:rPr>
                <w:rFonts w:ascii="Calibri" w:hAnsi="Calibri" w:cs="Calibri"/>
                <w:sz w:val="16"/>
                <w:szCs w:val="16"/>
              </w:rPr>
            </w:pPr>
            <w:r>
              <w:rPr>
                <w:rFonts w:ascii="Calibri" w:hAnsi="Calibri" w:cs="Calibri"/>
                <w:sz w:val="16"/>
                <w:szCs w:val="16"/>
              </w:rPr>
              <w:t>Sept 2021</w:t>
            </w:r>
          </w:p>
        </w:tc>
        <w:tc>
          <w:tcPr>
            <w:tcW w:w="1176" w:type="dxa"/>
          </w:tcPr>
          <w:p w:rsidR="00551B49" w:rsidRPr="00107E8C" w:rsidRDefault="00551B49" w:rsidP="00DA4BF4">
            <w:pPr>
              <w:rPr>
                <w:rFonts w:ascii="Calibri" w:hAnsi="Calibri" w:cs="Calibri"/>
                <w:sz w:val="16"/>
                <w:szCs w:val="16"/>
              </w:rPr>
            </w:pPr>
          </w:p>
          <w:p w:rsidR="00551B49" w:rsidRPr="00107E8C" w:rsidRDefault="00551B49" w:rsidP="00DA4BF4">
            <w:pPr>
              <w:rPr>
                <w:rFonts w:ascii="Calibri" w:hAnsi="Calibri" w:cs="Calibri"/>
                <w:sz w:val="16"/>
                <w:szCs w:val="16"/>
              </w:rPr>
            </w:pPr>
          </w:p>
          <w:p w:rsidR="00551B49" w:rsidRPr="00107E8C" w:rsidRDefault="00551B49" w:rsidP="00DA4BF4">
            <w:pPr>
              <w:rPr>
                <w:rFonts w:ascii="Calibri" w:hAnsi="Calibri" w:cs="Calibri"/>
                <w:sz w:val="16"/>
                <w:szCs w:val="16"/>
              </w:rPr>
            </w:pPr>
            <w:r>
              <w:rPr>
                <w:rFonts w:ascii="Calibri" w:hAnsi="Calibri" w:cs="Calibri"/>
                <w:sz w:val="16"/>
                <w:szCs w:val="16"/>
              </w:rPr>
              <w:t>SS/SW</w:t>
            </w:r>
          </w:p>
        </w:tc>
        <w:tc>
          <w:tcPr>
            <w:tcW w:w="2094" w:type="dxa"/>
          </w:tcPr>
          <w:p w:rsidR="00551B49" w:rsidRPr="00107E8C" w:rsidRDefault="00551B49" w:rsidP="00DA4BF4">
            <w:pPr>
              <w:rPr>
                <w:rFonts w:ascii="Calibri" w:hAnsi="Calibri" w:cs="Calibri"/>
                <w:sz w:val="16"/>
                <w:szCs w:val="16"/>
              </w:rPr>
            </w:pPr>
            <w:r>
              <w:rPr>
                <w:rFonts w:ascii="Calibri" w:hAnsi="Calibri" w:cs="Calibri"/>
                <w:sz w:val="16"/>
                <w:szCs w:val="16"/>
              </w:rPr>
              <w:t>NA</w:t>
            </w:r>
          </w:p>
        </w:tc>
        <w:tc>
          <w:tcPr>
            <w:tcW w:w="1309" w:type="dxa"/>
          </w:tcPr>
          <w:p w:rsidR="00551B49" w:rsidRPr="00107E8C" w:rsidRDefault="00551B49" w:rsidP="00DA4BF4">
            <w:pPr>
              <w:rPr>
                <w:rFonts w:ascii="Calibri" w:hAnsi="Calibri" w:cs="Calibri"/>
                <w:sz w:val="16"/>
                <w:szCs w:val="16"/>
              </w:rPr>
            </w:pPr>
            <w:r w:rsidRPr="00107E8C">
              <w:rPr>
                <w:rFonts w:ascii="Calibri" w:hAnsi="Calibri" w:cs="Calibri"/>
                <w:sz w:val="16"/>
                <w:szCs w:val="16"/>
              </w:rPr>
              <w:t>ICT governor</w:t>
            </w:r>
          </w:p>
        </w:tc>
        <w:tc>
          <w:tcPr>
            <w:tcW w:w="1888" w:type="dxa"/>
          </w:tcPr>
          <w:p w:rsidR="00551B49" w:rsidRPr="00CB3581" w:rsidRDefault="001C217C" w:rsidP="00DA4BF4">
            <w:pPr>
              <w:rPr>
                <w:rFonts w:ascii="Calibri" w:hAnsi="Calibri" w:cs="Calibri"/>
                <w:color w:val="00B0F0"/>
                <w:sz w:val="16"/>
                <w:szCs w:val="16"/>
              </w:rPr>
            </w:pPr>
            <w:r w:rsidRPr="001C217C">
              <w:rPr>
                <w:rFonts w:ascii="Calibri" w:hAnsi="Calibri" w:cs="Calibri"/>
                <w:color w:val="00B050"/>
                <w:sz w:val="16"/>
                <w:szCs w:val="16"/>
              </w:rPr>
              <w:t xml:space="preserve">In place across all </w:t>
            </w:r>
            <w:proofErr w:type="spellStart"/>
            <w:r w:rsidRPr="001C217C">
              <w:rPr>
                <w:rFonts w:ascii="Calibri" w:hAnsi="Calibri" w:cs="Calibri"/>
                <w:color w:val="00B050"/>
                <w:sz w:val="16"/>
                <w:szCs w:val="16"/>
              </w:rPr>
              <w:t>yr</w:t>
            </w:r>
            <w:proofErr w:type="spellEnd"/>
            <w:r w:rsidRPr="001C217C">
              <w:rPr>
                <w:rFonts w:ascii="Calibri" w:hAnsi="Calibri" w:cs="Calibri"/>
                <w:color w:val="00B050"/>
                <w:sz w:val="16"/>
                <w:szCs w:val="16"/>
              </w:rPr>
              <w:t xml:space="preserve"> groups </w:t>
            </w:r>
          </w:p>
        </w:tc>
        <w:tc>
          <w:tcPr>
            <w:tcW w:w="990" w:type="dxa"/>
            <w:shd w:val="clear" w:color="auto" w:fill="00B0F0"/>
          </w:tcPr>
          <w:p w:rsidR="00551B49" w:rsidRPr="00CB3581" w:rsidRDefault="00551B49" w:rsidP="00DA4BF4">
            <w:pPr>
              <w:rPr>
                <w:rFonts w:ascii="Calibri" w:hAnsi="Calibri" w:cs="Calibri"/>
                <w:color w:val="00B0F0"/>
                <w:sz w:val="16"/>
                <w:szCs w:val="16"/>
              </w:rPr>
            </w:pPr>
          </w:p>
        </w:tc>
        <w:tc>
          <w:tcPr>
            <w:tcW w:w="1421" w:type="dxa"/>
            <w:shd w:val="clear" w:color="auto" w:fill="00B0F0"/>
          </w:tcPr>
          <w:p w:rsidR="00551B49" w:rsidRPr="00107E8C" w:rsidRDefault="00551B49" w:rsidP="00DA4BF4">
            <w:pPr>
              <w:rPr>
                <w:rFonts w:ascii="Calibri" w:hAnsi="Calibri" w:cs="Calibri"/>
                <w:sz w:val="16"/>
                <w:szCs w:val="16"/>
              </w:rPr>
            </w:pPr>
          </w:p>
        </w:tc>
      </w:tr>
      <w:tr w:rsidR="002B31BE" w:rsidRPr="00107E8C" w:rsidTr="00BA3D3B">
        <w:trPr>
          <w:trHeight w:val="976"/>
        </w:trPr>
        <w:tc>
          <w:tcPr>
            <w:tcW w:w="2658" w:type="dxa"/>
            <w:vMerge/>
          </w:tcPr>
          <w:p w:rsidR="002B31BE" w:rsidRPr="00107E8C" w:rsidRDefault="002B31BE" w:rsidP="00DA4BF4">
            <w:pPr>
              <w:rPr>
                <w:rFonts w:ascii="Calibri" w:hAnsi="Calibri" w:cs="Calibri"/>
                <w:color w:val="00B0F0"/>
                <w:sz w:val="20"/>
                <w:szCs w:val="20"/>
              </w:rPr>
            </w:pPr>
          </w:p>
        </w:tc>
        <w:tc>
          <w:tcPr>
            <w:tcW w:w="1942" w:type="dxa"/>
          </w:tcPr>
          <w:p w:rsidR="002B31BE" w:rsidRPr="00107E8C" w:rsidRDefault="002B31BE" w:rsidP="00DA4BF4">
            <w:pPr>
              <w:rPr>
                <w:rFonts w:ascii="Calibri" w:hAnsi="Calibri" w:cs="Calibri"/>
                <w:sz w:val="16"/>
                <w:szCs w:val="16"/>
              </w:rPr>
            </w:pPr>
            <w:r>
              <w:rPr>
                <w:rFonts w:ascii="Calibri" w:hAnsi="Calibri" w:cs="Calibri"/>
                <w:sz w:val="16"/>
                <w:szCs w:val="16"/>
              </w:rPr>
              <w:t xml:space="preserve">Online safety updates are regularly posted on the school newsletter </w:t>
            </w:r>
          </w:p>
        </w:tc>
        <w:tc>
          <w:tcPr>
            <w:tcW w:w="977" w:type="dxa"/>
          </w:tcPr>
          <w:p w:rsidR="002B31BE" w:rsidRDefault="002B31BE" w:rsidP="00DA4BF4">
            <w:pPr>
              <w:rPr>
                <w:rFonts w:ascii="Calibri" w:hAnsi="Calibri" w:cs="Calibri"/>
                <w:sz w:val="16"/>
                <w:szCs w:val="16"/>
              </w:rPr>
            </w:pPr>
            <w:r>
              <w:rPr>
                <w:rFonts w:ascii="Calibri" w:hAnsi="Calibri" w:cs="Calibri"/>
                <w:sz w:val="16"/>
                <w:szCs w:val="16"/>
              </w:rPr>
              <w:t>Half termly Oct/Feb/May</w:t>
            </w:r>
          </w:p>
        </w:tc>
        <w:tc>
          <w:tcPr>
            <w:tcW w:w="1176" w:type="dxa"/>
          </w:tcPr>
          <w:p w:rsidR="002B31BE" w:rsidRPr="00107E8C" w:rsidRDefault="002B31BE" w:rsidP="00DA4BF4">
            <w:pPr>
              <w:rPr>
                <w:rFonts w:ascii="Calibri" w:hAnsi="Calibri" w:cs="Calibri"/>
                <w:sz w:val="16"/>
                <w:szCs w:val="16"/>
              </w:rPr>
            </w:pPr>
            <w:r>
              <w:rPr>
                <w:rFonts w:ascii="Calibri" w:hAnsi="Calibri" w:cs="Calibri"/>
                <w:sz w:val="16"/>
                <w:szCs w:val="16"/>
              </w:rPr>
              <w:t>VS</w:t>
            </w:r>
          </w:p>
        </w:tc>
        <w:tc>
          <w:tcPr>
            <w:tcW w:w="2094" w:type="dxa"/>
          </w:tcPr>
          <w:p w:rsidR="002B31BE" w:rsidRDefault="002B31BE" w:rsidP="00DA4BF4">
            <w:pPr>
              <w:rPr>
                <w:rFonts w:ascii="Calibri" w:hAnsi="Calibri" w:cs="Calibri"/>
                <w:sz w:val="16"/>
                <w:szCs w:val="16"/>
              </w:rPr>
            </w:pPr>
            <w:r>
              <w:rPr>
                <w:rFonts w:ascii="Calibri" w:hAnsi="Calibri" w:cs="Calibri"/>
                <w:sz w:val="16"/>
                <w:szCs w:val="16"/>
              </w:rPr>
              <w:t>NA</w:t>
            </w:r>
          </w:p>
        </w:tc>
        <w:tc>
          <w:tcPr>
            <w:tcW w:w="1309" w:type="dxa"/>
          </w:tcPr>
          <w:p w:rsidR="002B31BE" w:rsidRPr="00107E8C" w:rsidRDefault="002B31BE" w:rsidP="00DA4BF4">
            <w:pPr>
              <w:rPr>
                <w:rFonts w:ascii="Calibri" w:hAnsi="Calibri" w:cs="Calibri"/>
                <w:sz w:val="16"/>
                <w:szCs w:val="16"/>
              </w:rPr>
            </w:pPr>
            <w:proofErr w:type="spellStart"/>
            <w:r>
              <w:rPr>
                <w:rFonts w:ascii="Calibri" w:hAnsi="Calibri" w:cs="Calibri"/>
                <w:sz w:val="16"/>
                <w:szCs w:val="16"/>
              </w:rPr>
              <w:t>FGB</w:t>
            </w:r>
            <w:proofErr w:type="spellEnd"/>
            <w:r>
              <w:rPr>
                <w:rFonts w:ascii="Calibri" w:hAnsi="Calibri" w:cs="Calibri"/>
                <w:sz w:val="16"/>
                <w:szCs w:val="16"/>
              </w:rPr>
              <w:t xml:space="preserve">/ IT </w:t>
            </w:r>
            <w:proofErr w:type="spellStart"/>
            <w:r>
              <w:rPr>
                <w:rFonts w:ascii="Calibri" w:hAnsi="Calibri" w:cs="Calibri"/>
                <w:sz w:val="16"/>
                <w:szCs w:val="16"/>
              </w:rPr>
              <w:t>gov</w:t>
            </w:r>
            <w:proofErr w:type="spellEnd"/>
            <w:r>
              <w:rPr>
                <w:rFonts w:ascii="Calibri" w:hAnsi="Calibri" w:cs="Calibri"/>
                <w:sz w:val="16"/>
                <w:szCs w:val="16"/>
              </w:rPr>
              <w:t xml:space="preserve"> </w:t>
            </w:r>
          </w:p>
        </w:tc>
        <w:tc>
          <w:tcPr>
            <w:tcW w:w="1888" w:type="dxa"/>
          </w:tcPr>
          <w:p w:rsidR="002B31BE" w:rsidRPr="00CB3581" w:rsidRDefault="002B31BE" w:rsidP="00DA4BF4">
            <w:pPr>
              <w:rPr>
                <w:rFonts w:ascii="Calibri" w:hAnsi="Calibri" w:cs="Calibri"/>
                <w:color w:val="00B0F0"/>
                <w:sz w:val="16"/>
                <w:szCs w:val="16"/>
              </w:rPr>
            </w:pPr>
            <w:r w:rsidRPr="001C217C">
              <w:rPr>
                <w:rFonts w:ascii="Calibri" w:hAnsi="Calibri" w:cs="Calibri"/>
                <w:color w:val="00B050"/>
                <w:sz w:val="16"/>
                <w:szCs w:val="16"/>
              </w:rPr>
              <w:t xml:space="preserve">Safety updates posted before Christmas and updated in website </w:t>
            </w:r>
          </w:p>
        </w:tc>
        <w:tc>
          <w:tcPr>
            <w:tcW w:w="2411" w:type="dxa"/>
            <w:gridSpan w:val="2"/>
          </w:tcPr>
          <w:p w:rsidR="002B31BE" w:rsidRPr="00107E8C" w:rsidRDefault="002B31BE" w:rsidP="00DA4BF4">
            <w:pPr>
              <w:rPr>
                <w:rFonts w:ascii="Calibri" w:hAnsi="Calibri" w:cs="Calibri"/>
                <w:sz w:val="16"/>
                <w:szCs w:val="16"/>
              </w:rPr>
            </w:pPr>
            <w:r w:rsidRPr="002B31BE">
              <w:rPr>
                <w:rFonts w:ascii="Calibri" w:hAnsi="Calibri" w:cs="Calibri"/>
                <w:color w:val="00B050"/>
                <w:sz w:val="16"/>
                <w:szCs w:val="16"/>
              </w:rPr>
              <w:t xml:space="preserve">On going </w:t>
            </w:r>
          </w:p>
        </w:tc>
      </w:tr>
      <w:tr w:rsidR="00551B49" w:rsidRPr="00107E8C" w:rsidTr="002B31BE">
        <w:trPr>
          <w:trHeight w:val="1210"/>
        </w:trPr>
        <w:tc>
          <w:tcPr>
            <w:tcW w:w="2658" w:type="dxa"/>
            <w:vMerge/>
          </w:tcPr>
          <w:p w:rsidR="00551B49" w:rsidRPr="00107E8C" w:rsidRDefault="00551B49" w:rsidP="00DA4BF4">
            <w:pPr>
              <w:rPr>
                <w:rFonts w:ascii="Calibri" w:hAnsi="Calibri" w:cs="Calibri"/>
                <w:color w:val="00B0F0"/>
                <w:sz w:val="20"/>
                <w:szCs w:val="20"/>
              </w:rPr>
            </w:pPr>
          </w:p>
        </w:tc>
        <w:tc>
          <w:tcPr>
            <w:tcW w:w="1942" w:type="dxa"/>
          </w:tcPr>
          <w:p w:rsidR="00551B49" w:rsidRDefault="00551B49" w:rsidP="00EA18F7">
            <w:pPr>
              <w:rPr>
                <w:rFonts w:ascii="Calibri" w:hAnsi="Calibri" w:cs="Calibri"/>
                <w:sz w:val="16"/>
                <w:szCs w:val="16"/>
              </w:rPr>
            </w:pPr>
            <w:r>
              <w:rPr>
                <w:rFonts w:ascii="Calibri" w:hAnsi="Calibri" w:cs="Calibri"/>
                <w:sz w:val="16"/>
                <w:szCs w:val="16"/>
              </w:rPr>
              <w:t xml:space="preserve">School takes </w:t>
            </w:r>
            <w:r w:rsidR="001C217C">
              <w:rPr>
                <w:rFonts w:ascii="Calibri" w:hAnsi="Calibri" w:cs="Calibri"/>
                <w:sz w:val="16"/>
                <w:szCs w:val="16"/>
              </w:rPr>
              <w:t>part in safer internet day 2022</w:t>
            </w:r>
          </w:p>
        </w:tc>
        <w:tc>
          <w:tcPr>
            <w:tcW w:w="977" w:type="dxa"/>
          </w:tcPr>
          <w:p w:rsidR="00551B49" w:rsidRDefault="00551B49" w:rsidP="00DA4BF4">
            <w:pPr>
              <w:rPr>
                <w:rFonts w:ascii="Calibri" w:hAnsi="Calibri" w:cs="Calibri"/>
                <w:sz w:val="16"/>
                <w:szCs w:val="16"/>
              </w:rPr>
            </w:pPr>
            <w:r>
              <w:rPr>
                <w:rFonts w:ascii="Calibri" w:hAnsi="Calibri" w:cs="Calibri"/>
                <w:sz w:val="16"/>
                <w:szCs w:val="16"/>
              </w:rPr>
              <w:t>8/2/22</w:t>
            </w:r>
          </w:p>
        </w:tc>
        <w:tc>
          <w:tcPr>
            <w:tcW w:w="1176" w:type="dxa"/>
          </w:tcPr>
          <w:p w:rsidR="00551B49" w:rsidRDefault="00551B49" w:rsidP="00DA4BF4">
            <w:pPr>
              <w:rPr>
                <w:rFonts w:ascii="Calibri" w:hAnsi="Calibri" w:cs="Calibri"/>
                <w:sz w:val="16"/>
                <w:szCs w:val="16"/>
              </w:rPr>
            </w:pPr>
            <w:r>
              <w:rPr>
                <w:rFonts w:ascii="Calibri" w:hAnsi="Calibri" w:cs="Calibri"/>
                <w:sz w:val="16"/>
                <w:szCs w:val="16"/>
              </w:rPr>
              <w:t>SS</w:t>
            </w:r>
          </w:p>
        </w:tc>
        <w:tc>
          <w:tcPr>
            <w:tcW w:w="2094" w:type="dxa"/>
          </w:tcPr>
          <w:p w:rsidR="00551B49" w:rsidRDefault="00551B49" w:rsidP="00DA4BF4">
            <w:pPr>
              <w:rPr>
                <w:rFonts w:ascii="Calibri" w:hAnsi="Calibri" w:cs="Calibri"/>
                <w:sz w:val="16"/>
                <w:szCs w:val="16"/>
              </w:rPr>
            </w:pPr>
            <w:r>
              <w:rPr>
                <w:rFonts w:ascii="Calibri" w:hAnsi="Calibri" w:cs="Calibri"/>
                <w:sz w:val="16"/>
                <w:szCs w:val="16"/>
              </w:rPr>
              <w:t>NA</w:t>
            </w:r>
          </w:p>
        </w:tc>
        <w:tc>
          <w:tcPr>
            <w:tcW w:w="1309" w:type="dxa"/>
          </w:tcPr>
          <w:p w:rsidR="00551B49" w:rsidRDefault="003C7B07" w:rsidP="00DA4BF4">
            <w:pPr>
              <w:rPr>
                <w:rFonts w:ascii="Calibri" w:hAnsi="Calibri" w:cs="Calibri"/>
                <w:sz w:val="16"/>
                <w:szCs w:val="16"/>
              </w:rPr>
            </w:pPr>
            <w:r>
              <w:rPr>
                <w:rFonts w:ascii="Calibri" w:hAnsi="Calibri" w:cs="Calibri"/>
                <w:sz w:val="16"/>
                <w:szCs w:val="16"/>
              </w:rPr>
              <w:t xml:space="preserve">VS </w:t>
            </w:r>
          </w:p>
        </w:tc>
        <w:tc>
          <w:tcPr>
            <w:tcW w:w="1888" w:type="dxa"/>
          </w:tcPr>
          <w:p w:rsidR="00551B49" w:rsidRPr="003E5187" w:rsidRDefault="001C217C" w:rsidP="00DA4BF4">
            <w:pPr>
              <w:rPr>
                <w:rFonts w:ascii="Calibri" w:hAnsi="Calibri" w:cs="Calibri"/>
                <w:sz w:val="16"/>
                <w:szCs w:val="16"/>
              </w:rPr>
            </w:pPr>
            <w:r w:rsidRPr="001C217C">
              <w:rPr>
                <w:rFonts w:ascii="Calibri" w:hAnsi="Calibri" w:cs="Calibri"/>
                <w:color w:val="C45911" w:themeColor="accent2" w:themeShade="BF"/>
                <w:sz w:val="16"/>
                <w:szCs w:val="16"/>
              </w:rPr>
              <w:t>Safer Internet day is in March – planning will take place for this WB 31.2.22</w:t>
            </w:r>
          </w:p>
        </w:tc>
        <w:tc>
          <w:tcPr>
            <w:tcW w:w="990" w:type="dxa"/>
          </w:tcPr>
          <w:p w:rsidR="00551B49" w:rsidRPr="003E5187" w:rsidRDefault="002B31BE" w:rsidP="00551B49">
            <w:pPr>
              <w:rPr>
                <w:rFonts w:ascii="Calibri" w:hAnsi="Calibri" w:cs="Calibri"/>
                <w:sz w:val="16"/>
                <w:szCs w:val="16"/>
              </w:rPr>
            </w:pPr>
            <w:r w:rsidRPr="002B31BE">
              <w:rPr>
                <w:rFonts w:ascii="Calibri" w:hAnsi="Calibri" w:cs="Calibri"/>
                <w:color w:val="FF0000"/>
                <w:sz w:val="16"/>
                <w:szCs w:val="16"/>
              </w:rPr>
              <w:t xml:space="preserve">Staff absence has meant that this was not actioned this year – complete next year </w:t>
            </w:r>
          </w:p>
        </w:tc>
        <w:tc>
          <w:tcPr>
            <w:tcW w:w="1421" w:type="dxa"/>
            <w:shd w:val="clear" w:color="auto" w:fill="171717" w:themeFill="background2" w:themeFillShade="1A"/>
          </w:tcPr>
          <w:p w:rsidR="00551B49" w:rsidRPr="00107E8C" w:rsidRDefault="00551B49" w:rsidP="00DA4BF4">
            <w:pPr>
              <w:rPr>
                <w:rFonts w:ascii="Calibri" w:hAnsi="Calibri" w:cs="Calibri"/>
                <w:sz w:val="16"/>
                <w:szCs w:val="16"/>
              </w:rPr>
            </w:pPr>
          </w:p>
        </w:tc>
      </w:tr>
      <w:tr w:rsidR="00551B49" w:rsidRPr="00107E8C" w:rsidTr="002B31BE">
        <w:trPr>
          <w:trHeight w:val="1210"/>
        </w:trPr>
        <w:tc>
          <w:tcPr>
            <w:tcW w:w="2658" w:type="dxa"/>
            <w:vMerge/>
          </w:tcPr>
          <w:p w:rsidR="00551B49" w:rsidRPr="00107E8C" w:rsidRDefault="00551B49" w:rsidP="00DA4BF4">
            <w:pPr>
              <w:rPr>
                <w:rFonts w:ascii="Calibri" w:hAnsi="Calibri" w:cs="Calibri"/>
                <w:color w:val="00B0F0"/>
                <w:sz w:val="20"/>
                <w:szCs w:val="20"/>
              </w:rPr>
            </w:pPr>
          </w:p>
        </w:tc>
        <w:tc>
          <w:tcPr>
            <w:tcW w:w="1942" w:type="dxa"/>
          </w:tcPr>
          <w:p w:rsidR="00551B49" w:rsidRDefault="00551B49" w:rsidP="00EA18F7">
            <w:pPr>
              <w:rPr>
                <w:rFonts w:ascii="Calibri" w:hAnsi="Calibri" w:cs="Calibri"/>
                <w:sz w:val="16"/>
                <w:szCs w:val="16"/>
              </w:rPr>
            </w:pPr>
            <w:r>
              <w:rPr>
                <w:rFonts w:ascii="Calibri" w:hAnsi="Calibri" w:cs="Calibri"/>
                <w:sz w:val="16"/>
                <w:szCs w:val="16"/>
              </w:rPr>
              <w:t>School to t</w:t>
            </w:r>
            <w:r w:rsidR="00984011">
              <w:rPr>
                <w:rFonts w:ascii="Calibri" w:hAnsi="Calibri" w:cs="Calibri"/>
                <w:sz w:val="16"/>
                <w:szCs w:val="16"/>
              </w:rPr>
              <w:t xml:space="preserve">ake part in Anti-Bullying Week. Highlight the difference between bullying and falling out. </w:t>
            </w:r>
          </w:p>
        </w:tc>
        <w:tc>
          <w:tcPr>
            <w:tcW w:w="977" w:type="dxa"/>
          </w:tcPr>
          <w:p w:rsidR="00551B49" w:rsidRDefault="00551B49" w:rsidP="00DA4BF4">
            <w:pPr>
              <w:rPr>
                <w:rFonts w:ascii="Calibri" w:hAnsi="Calibri" w:cs="Calibri"/>
                <w:sz w:val="16"/>
                <w:szCs w:val="16"/>
              </w:rPr>
            </w:pPr>
            <w:r>
              <w:rPr>
                <w:rFonts w:ascii="Calibri" w:hAnsi="Calibri" w:cs="Calibri"/>
                <w:sz w:val="16"/>
                <w:szCs w:val="16"/>
              </w:rPr>
              <w:t xml:space="preserve">15.11.21 </w:t>
            </w:r>
          </w:p>
        </w:tc>
        <w:tc>
          <w:tcPr>
            <w:tcW w:w="1176" w:type="dxa"/>
          </w:tcPr>
          <w:p w:rsidR="00551B49" w:rsidRDefault="003C7B07" w:rsidP="00DA4BF4">
            <w:pPr>
              <w:rPr>
                <w:rFonts w:ascii="Calibri" w:hAnsi="Calibri" w:cs="Calibri"/>
                <w:sz w:val="16"/>
                <w:szCs w:val="16"/>
              </w:rPr>
            </w:pPr>
            <w:r>
              <w:rPr>
                <w:rFonts w:ascii="Calibri" w:hAnsi="Calibri" w:cs="Calibri"/>
                <w:sz w:val="16"/>
                <w:szCs w:val="16"/>
              </w:rPr>
              <w:t>AM</w:t>
            </w:r>
          </w:p>
        </w:tc>
        <w:tc>
          <w:tcPr>
            <w:tcW w:w="2094" w:type="dxa"/>
          </w:tcPr>
          <w:p w:rsidR="00551B49" w:rsidRDefault="003C7B07" w:rsidP="00DA4BF4">
            <w:pPr>
              <w:rPr>
                <w:rFonts w:ascii="Calibri" w:hAnsi="Calibri" w:cs="Calibri"/>
                <w:sz w:val="16"/>
                <w:szCs w:val="16"/>
              </w:rPr>
            </w:pPr>
            <w:r>
              <w:rPr>
                <w:rFonts w:ascii="Calibri" w:hAnsi="Calibri" w:cs="Calibri"/>
                <w:sz w:val="16"/>
                <w:szCs w:val="16"/>
              </w:rPr>
              <w:t xml:space="preserve">Student council time </w:t>
            </w:r>
          </w:p>
        </w:tc>
        <w:tc>
          <w:tcPr>
            <w:tcW w:w="1309" w:type="dxa"/>
          </w:tcPr>
          <w:p w:rsidR="00551B49" w:rsidRDefault="003C7B07" w:rsidP="00DA4BF4">
            <w:pPr>
              <w:rPr>
                <w:rFonts w:ascii="Calibri" w:hAnsi="Calibri" w:cs="Calibri"/>
                <w:sz w:val="16"/>
                <w:szCs w:val="16"/>
              </w:rPr>
            </w:pPr>
            <w:r>
              <w:rPr>
                <w:rFonts w:ascii="Calibri" w:hAnsi="Calibri" w:cs="Calibri"/>
                <w:sz w:val="16"/>
                <w:szCs w:val="16"/>
              </w:rPr>
              <w:t>VS</w:t>
            </w:r>
          </w:p>
        </w:tc>
        <w:tc>
          <w:tcPr>
            <w:tcW w:w="1888" w:type="dxa"/>
          </w:tcPr>
          <w:p w:rsidR="00551B49" w:rsidRDefault="00A47216" w:rsidP="00DA4BF4">
            <w:pPr>
              <w:rPr>
                <w:rFonts w:ascii="Calibri" w:hAnsi="Calibri" w:cs="Calibri"/>
                <w:sz w:val="16"/>
                <w:szCs w:val="16"/>
              </w:rPr>
            </w:pPr>
            <w:r w:rsidRPr="00A47216">
              <w:rPr>
                <w:rFonts w:ascii="Calibri" w:hAnsi="Calibri" w:cs="Calibri"/>
                <w:color w:val="2E74B5" w:themeColor="accent1" w:themeShade="BF"/>
                <w:sz w:val="16"/>
                <w:szCs w:val="16"/>
              </w:rPr>
              <w:t xml:space="preserve">School took part in </w:t>
            </w:r>
            <w:proofErr w:type="spellStart"/>
            <w:r w:rsidRPr="00A47216">
              <w:rPr>
                <w:rFonts w:ascii="Calibri" w:hAnsi="Calibri" w:cs="Calibri"/>
                <w:color w:val="2E74B5" w:themeColor="accent1" w:themeShade="BF"/>
                <w:sz w:val="16"/>
                <w:szCs w:val="16"/>
              </w:rPr>
              <w:t>anti bullying</w:t>
            </w:r>
            <w:proofErr w:type="spellEnd"/>
            <w:r w:rsidRPr="00A47216">
              <w:rPr>
                <w:rFonts w:ascii="Calibri" w:hAnsi="Calibri" w:cs="Calibri"/>
                <w:color w:val="2E74B5" w:themeColor="accent1" w:themeShade="BF"/>
                <w:sz w:val="16"/>
                <w:szCs w:val="16"/>
              </w:rPr>
              <w:t xml:space="preserve"> week – focus was One Kind Word – See Kindness Tree at the front of school.</w:t>
            </w:r>
          </w:p>
        </w:tc>
        <w:tc>
          <w:tcPr>
            <w:tcW w:w="990" w:type="dxa"/>
            <w:shd w:val="clear" w:color="auto" w:fill="2E74B5" w:themeFill="accent1" w:themeFillShade="BF"/>
          </w:tcPr>
          <w:p w:rsidR="00551B49" w:rsidRPr="003E5187" w:rsidRDefault="00551B49" w:rsidP="00551B49">
            <w:pPr>
              <w:rPr>
                <w:rFonts w:ascii="Calibri" w:hAnsi="Calibri" w:cs="Calibri"/>
                <w:sz w:val="16"/>
                <w:szCs w:val="16"/>
              </w:rPr>
            </w:pPr>
          </w:p>
        </w:tc>
        <w:tc>
          <w:tcPr>
            <w:tcW w:w="1421" w:type="dxa"/>
            <w:shd w:val="clear" w:color="auto" w:fill="2E74B5" w:themeFill="accent1" w:themeFillShade="BF"/>
          </w:tcPr>
          <w:p w:rsidR="00551B49" w:rsidRPr="00107E8C" w:rsidRDefault="00551B49" w:rsidP="00DA4BF4">
            <w:pPr>
              <w:rPr>
                <w:rFonts w:ascii="Calibri" w:hAnsi="Calibri" w:cs="Calibri"/>
                <w:sz w:val="16"/>
                <w:szCs w:val="16"/>
              </w:rPr>
            </w:pPr>
          </w:p>
        </w:tc>
      </w:tr>
    </w:tbl>
    <w:p w:rsidR="00EA18F7" w:rsidRDefault="00EA18F7">
      <w:r>
        <w:br w:type="page"/>
      </w:r>
    </w:p>
    <w:tbl>
      <w:tblPr>
        <w:tblpPr w:leftFromText="180" w:rightFromText="180" w:vertAnchor="page" w:horzAnchor="margin" w:tblpY="3211"/>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1932"/>
        <w:gridCol w:w="972"/>
        <w:gridCol w:w="1495"/>
        <w:gridCol w:w="1757"/>
        <w:gridCol w:w="1302"/>
        <w:gridCol w:w="2227"/>
        <w:gridCol w:w="992"/>
        <w:gridCol w:w="1056"/>
      </w:tblGrid>
      <w:tr w:rsidR="00984011" w:rsidRPr="00107E8C" w:rsidTr="00701E1C">
        <w:trPr>
          <w:trHeight w:val="1224"/>
        </w:trPr>
        <w:tc>
          <w:tcPr>
            <w:tcW w:w="2643" w:type="dxa"/>
          </w:tcPr>
          <w:p w:rsidR="00984011" w:rsidRPr="00107E8C" w:rsidRDefault="00984011" w:rsidP="00701E1C">
            <w:pPr>
              <w:rPr>
                <w:rFonts w:ascii="Calibri" w:hAnsi="Calibri" w:cs="Calibri"/>
                <w:sz w:val="20"/>
                <w:szCs w:val="20"/>
              </w:rPr>
            </w:pPr>
            <w:r w:rsidRPr="00107E8C">
              <w:rPr>
                <w:rFonts w:ascii="Calibri" w:hAnsi="Calibri" w:cs="Calibri"/>
                <w:sz w:val="20"/>
                <w:szCs w:val="20"/>
              </w:rPr>
              <w:lastRenderedPageBreak/>
              <w:t>Strategy</w:t>
            </w:r>
          </w:p>
        </w:tc>
        <w:tc>
          <w:tcPr>
            <w:tcW w:w="1932" w:type="dxa"/>
          </w:tcPr>
          <w:p w:rsidR="00984011" w:rsidRPr="00107E8C" w:rsidRDefault="00984011" w:rsidP="00701E1C">
            <w:pPr>
              <w:rPr>
                <w:rFonts w:ascii="Calibri" w:hAnsi="Calibri" w:cs="Calibri"/>
                <w:sz w:val="20"/>
                <w:szCs w:val="20"/>
              </w:rPr>
            </w:pPr>
            <w:r w:rsidRPr="00107E8C">
              <w:rPr>
                <w:rFonts w:ascii="Calibri" w:hAnsi="Calibri" w:cs="Calibri"/>
                <w:sz w:val="20"/>
                <w:szCs w:val="20"/>
              </w:rPr>
              <w:t>Key Tasks</w:t>
            </w:r>
          </w:p>
        </w:tc>
        <w:tc>
          <w:tcPr>
            <w:tcW w:w="972" w:type="dxa"/>
          </w:tcPr>
          <w:p w:rsidR="00984011" w:rsidRPr="00107E8C" w:rsidRDefault="00984011" w:rsidP="00701E1C">
            <w:pPr>
              <w:rPr>
                <w:rFonts w:ascii="Calibri" w:hAnsi="Calibri" w:cs="Calibri"/>
                <w:sz w:val="20"/>
                <w:szCs w:val="20"/>
              </w:rPr>
            </w:pPr>
            <w:r w:rsidRPr="00107E8C">
              <w:rPr>
                <w:rFonts w:ascii="Calibri" w:hAnsi="Calibri" w:cs="Calibri"/>
                <w:sz w:val="20"/>
                <w:szCs w:val="20"/>
              </w:rPr>
              <w:t>Date</w:t>
            </w:r>
          </w:p>
        </w:tc>
        <w:tc>
          <w:tcPr>
            <w:tcW w:w="1495" w:type="dxa"/>
          </w:tcPr>
          <w:p w:rsidR="00984011" w:rsidRPr="00984011" w:rsidRDefault="00984011" w:rsidP="00701E1C">
            <w:pPr>
              <w:rPr>
                <w:rFonts w:ascii="Calibri" w:hAnsi="Calibri" w:cs="Calibri"/>
                <w:sz w:val="16"/>
                <w:szCs w:val="16"/>
              </w:rPr>
            </w:pPr>
            <w:r w:rsidRPr="00984011">
              <w:rPr>
                <w:rFonts w:ascii="Calibri" w:hAnsi="Calibri" w:cs="Calibri"/>
                <w:sz w:val="16"/>
                <w:szCs w:val="16"/>
              </w:rPr>
              <w:t>Key Personnel</w:t>
            </w:r>
          </w:p>
        </w:tc>
        <w:tc>
          <w:tcPr>
            <w:tcW w:w="1757" w:type="dxa"/>
          </w:tcPr>
          <w:p w:rsidR="00984011" w:rsidRDefault="00984011" w:rsidP="00701E1C">
            <w:pPr>
              <w:rPr>
                <w:rFonts w:ascii="Calibri" w:hAnsi="Calibri" w:cs="Calibri"/>
                <w:sz w:val="20"/>
                <w:szCs w:val="20"/>
              </w:rPr>
            </w:pPr>
            <w:r w:rsidRPr="00107E8C">
              <w:rPr>
                <w:rFonts w:ascii="Calibri" w:hAnsi="Calibri" w:cs="Calibri"/>
                <w:sz w:val="20"/>
                <w:szCs w:val="20"/>
              </w:rPr>
              <w:t>Cost/</w:t>
            </w:r>
          </w:p>
          <w:p w:rsidR="00984011" w:rsidRPr="00107E8C" w:rsidRDefault="00984011" w:rsidP="00701E1C">
            <w:pPr>
              <w:rPr>
                <w:rFonts w:ascii="Calibri" w:hAnsi="Calibri" w:cs="Calibri"/>
                <w:sz w:val="20"/>
                <w:szCs w:val="20"/>
              </w:rPr>
            </w:pPr>
            <w:r w:rsidRPr="00107E8C">
              <w:rPr>
                <w:rFonts w:ascii="Calibri" w:hAnsi="Calibri" w:cs="Calibri"/>
                <w:sz w:val="20"/>
                <w:szCs w:val="20"/>
              </w:rPr>
              <w:t>Resources</w:t>
            </w:r>
          </w:p>
        </w:tc>
        <w:tc>
          <w:tcPr>
            <w:tcW w:w="1302" w:type="dxa"/>
          </w:tcPr>
          <w:p w:rsidR="00984011" w:rsidRPr="00107E8C" w:rsidRDefault="00984011" w:rsidP="00701E1C">
            <w:pPr>
              <w:rPr>
                <w:rFonts w:ascii="Calibri" w:hAnsi="Calibri" w:cs="Calibri"/>
                <w:sz w:val="20"/>
                <w:szCs w:val="20"/>
              </w:rPr>
            </w:pPr>
            <w:r w:rsidRPr="00107E8C">
              <w:rPr>
                <w:rFonts w:ascii="Calibri" w:hAnsi="Calibri" w:cs="Calibri"/>
                <w:sz w:val="20"/>
                <w:szCs w:val="20"/>
              </w:rPr>
              <w:t>Monitoring</w:t>
            </w:r>
          </w:p>
        </w:tc>
        <w:tc>
          <w:tcPr>
            <w:tcW w:w="2227" w:type="dxa"/>
          </w:tcPr>
          <w:p w:rsidR="00984011" w:rsidRPr="00CC3534" w:rsidRDefault="00984011" w:rsidP="00701E1C">
            <w:pPr>
              <w:rPr>
                <w:rFonts w:ascii="Calibri" w:hAnsi="Calibri" w:cs="Calibri"/>
                <w:color w:val="00B050"/>
                <w:sz w:val="20"/>
                <w:szCs w:val="20"/>
              </w:rPr>
            </w:pPr>
            <w:r w:rsidRPr="00CC3534">
              <w:rPr>
                <w:rFonts w:ascii="Calibri" w:hAnsi="Calibri" w:cs="Calibri"/>
                <w:color w:val="00B050"/>
                <w:sz w:val="20"/>
                <w:szCs w:val="20"/>
              </w:rPr>
              <w:t>Impact</w:t>
            </w:r>
          </w:p>
          <w:p w:rsidR="00984011" w:rsidRPr="00107E8C" w:rsidRDefault="00984011" w:rsidP="00701E1C">
            <w:pPr>
              <w:rPr>
                <w:rFonts w:ascii="Calibri" w:hAnsi="Calibri" w:cs="Calibri"/>
                <w:sz w:val="20"/>
                <w:szCs w:val="20"/>
              </w:rPr>
            </w:pPr>
            <w:r w:rsidRPr="00107E8C">
              <w:rPr>
                <w:rFonts w:ascii="Calibri" w:hAnsi="Calibri" w:cs="Calibri"/>
                <w:sz w:val="20"/>
                <w:szCs w:val="20"/>
              </w:rPr>
              <w:t>Autumn</w:t>
            </w:r>
          </w:p>
          <w:p w:rsidR="00984011" w:rsidRPr="00CC3534" w:rsidRDefault="00984011" w:rsidP="00701E1C">
            <w:pPr>
              <w:rPr>
                <w:rFonts w:ascii="Calibri" w:hAnsi="Calibri" w:cs="Calibri"/>
                <w:color w:val="00B050"/>
                <w:sz w:val="20"/>
                <w:szCs w:val="20"/>
              </w:rPr>
            </w:pPr>
            <w:r>
              <w:rPr>
                <w:rFonts w:ascii="Calibri" w:hAnsi="Calibri" w:cs="Calibri"/>
                <w:sz w:val="20"/>
                <w:szCs w:val="20"/>
              </w:rPr>
              <w:t>2021</w:t>
            </w:r>
          </w:p>
        </w:tc>
        <w:tc>
          <w:tcPr>
            <w:tcW w:w="992" w:type="dxa"/>
          </w:tcPr>
          <w:p w:rsidR="00984011" w:rsidRPr="00107E8C" w:rsidRDefault="00984011" w:rsidP="00701E1C">
            <w:pPr>
              <w:rPr>
                <w:rFonts w:ascii="Calibri" w:hAnsi="Calibri" w:cs="Calibri"/>
                <w:sz w:val="20"/>
                <w:szCs w:val="20"/>
              </w:rPr>
            </w:pPr>
            <w:r w:rsidRPr="00107E8C">
              <w:rPr>
                <w:rFonts w:ascii="Calibri" w:hAnsi="Calibri" w:cs="Calibri"/>
                <w:sz w:val="20"/>
                <w:szCs w:val="20"/>
              </w:rPr>
              <w:t>Spring</w:t>
            </w:r>
          </w:p>
          <w:p w:rsidR="00984011" w:rsidRPr="00107E8C" w:rsidRDefault="00984011" w:rsidP="00701E1C">
            <w:pPr>
              <w:rPr>
                <w:rFonts w:ascii="Calibri" w:hAnsi="Calibri" w:cs="Calibri"/>
                <w:sz w:val="20"/>
                <w:szCs w:val="20"/>
              </w:rPr>
            </w:pPr>
            <w:r>
              <w:rPr>
                <w:rFonts w:ascii="Calibri" w:hAnsi="Calibri" w:cs="Calibri"/>
                <w:sz w:val="20"/>
                <w:szCs w:val="20"/>
              </w:rPr>
              <w:t>2022</w:t>
            </w:r>
          </w:p>
        </w:tc>
        <w:tc>
          <w:tcPr>
            <w:tcW w:w="1056" w:type="dxa"/>
          </w:tcPr>
          <w:p w:rsidR="00984011" w:rsidRPr="00107E8C" w:rsidRDefault="00984011" w:rsidP="00701E1C">
            <w:pPr>
              <w:rPr>
                <w:rFonts w:ascii="Calibri" w:hAnsi="Calibri" w:cs="Calibri"/>
                <w:sz w:val="20"/>
                <w:szCs w:val="20"/>
              </w:rPr>
            </w:pPr>
            <w:r>
              <w:rPr>
                <w:rFonts w:ascii="Calibri" w:hAnsi="Calibri" w:cs="Calibri"/>
                <w:sz w:val="20"/>
                <w:szCs w:val="20"/>
              </w:rPr>
              <w:t xml:space="preserve">Summer 2022 </w:t>
            </w:r>
          </w:p>
        </w:tc>
      </w:tr>
      <w:tr w:rsidR="00CB3581" w:rsidRPr="00107E8C" w:rsidTr="00701E1C">
        <w:trPr>
          <w:trHeight w:val="2716"/>
        </w:trPr>
        <w:tc>
          <w:tcPr>
            <w:tcW w:w="2643" w:type="dxa"/>
          </w:tcPr>
          <w:p w:rsidR="00CB3581" w:rsidRPr="00107E8C" w:rsidRDefault="00CB3581" w:rsidP="00701E1C">
            <w:pPr>
              <w:pStyle w:val="BodyTextIndent"/>
              <w:ind w:left="0"/>
              <w:rPr>
                <w:rFonts w:ascii="Calibri" w:hAnsi="Calibri" w:cs="Calibri"/>
                <w:color w:val="00B0F0"/>
                <w:sz w:val="20"/>
                <w:szCs w:val="20"/>
              </w:rPr>
            </w:pPr>
            <w:r w:rsidRPr="00107E8C">
              <w:rPr>
                <w:rFonts w:ascii="Calibri" w:hAnsi="Calibri" w:cs="Calibri"/>
                <w:color w:val="00B0F0"/>
                <w:sz w:val="20"/>
                <w:szCs w:val="20"/>
              </w:rPr>
              <w:t xml:space="preserve">To ensure our playtime spaces and activities are providing structure and engagement in healthy play </w:t>
            </w:r>
          </w:p>
        </w:tc>
        <w:tc>
          <w:tcPr>
            <w:tcW w:w="1932" w:type="dxa"/>
          </w:tcPr>
          <w:p w:rsidR="00CB3581" w:rsidRDefault="003C7B07" w:rsidP="00701E1C">
            <w:pPr>
              <w:rPr>
                <w:rFonts w:ascii="Calibri" w:hAnsi="Calibri" w:cs="Calibri"/>
                <w:sz w:val="16"/>
                <w:szCs w:val="16"/>
              </w:rPr>
            </w:pPr>
            <w:r>
              <w:rPr>
                <w:rFonts w:ascii="Calibri" w:hAnsi="Calibri" w:cs="Calibri"/>
                <w:sz w:val="16"/>
                <w:szCs w:val="16"/>
              </w:rPr>
              <w:t xml:space="preserve">EYFS/KS1 garden to be redesigned </w:t>
            </w:r>
          </w:p>
          <w:p w:rsidR="003C7B07" w:rsidRDefault="003C7B07" w:rsidP="00701E1C">
            <w:pPr>
              <w:rPr>
                <w:rFonts w:ascii="Calibri" w:hAnsi="Calibri" w:cs="Calibri"/>
                <w:sz w:val="16"/>
                <w:szCs w:val="16"/>
              </w:rPr>
            </w:pPr>
          </w:p>
          <w:p w:rsidR="00A47216" w:rsidRDefault="003C7B07" w:rsidP="00701E1C">
            <w:pPr>
              <w:rPr>
                <w:rFonts w:ascii="Calibri" w:hAnsi="Calibri" w:cs="Calibri"/>
                <w:sz w:val="16"/>
                <w:szCs w:val="16"/>
              </w:rPr>
            </w:pPr>
            <w:r>
              <w:rPr>
                <w:rFonts w:ascii="Calibri" w:hAnsi="Calibri" w:cs="Calibri"/>
                <w:sz w:val="16"/>
                <w:szCs w:val="16"/>
              </w:rPr>
              <w:t>Y</w:t>
            </w:r>
          </w:p>
          <w:p w:rsidR="003C7B07" w:rsidRDefault="003C7B07" w:rsidP="00701E1C">
            <w:pPr>
              <w:rPr>
                <w:rFonts w:ascii="Calibri" w:hAnsi="Calibri" w:cs="Calibri"/>
                <w:sz w:val="16"/>
                <w:szCs w:val="16"/>
              </w:rPr>
            </w:pPr>
            <w:r>
              <w:rPr>
                <w:rFonts w:ascii="Calibri" w:hAnsi="Calibri" w:cs="Calibri"/>
                <w:sz w:val="16"/>
                <w:szCs w:val="16"/>
              </w:rPr>
              <w:t xml:space="preserve">ear 6 pupils to reinstate  EYFS Buddies for the youngest children </w:t>
            </w:r>
          </w:p>
          <w:p w:rsidR="003C7B07" w:rsidRDefault="003C7B07" w:rsidP="00701E1C">
            <w:pPr>
              <w:rPr>
                <w:rFonts w:ascii="Calibri" w:hAnsi="Calibri" w:cs="Calibri"/>
                <w:sz w:val="16"/>
                <w:szCs w:val="16"/>
              </w:rPr>
            </w:pPr>
          </w:p>
          <w:p w:rsidR="003C7B07" w:rsidRPr="00107E8C" w:rsidRDefault="003C7B07" w:rsidP="00701E1C">
            <w:pPr>
              <w:rPr>
                <w:rFonts w:ascii="Calibri" w:hAnsi="Calibri" w:cs="Calibri"/>
                <w:sz w:val="16"/>
                <w:szCs w:val="16"/>
              </w:rPr>
            </w:pPr>
            <w:r>
              <w:rPr>
                <w:rFonts w:ascii="Calibri" w:hAnsi="Calibri" w:cs="Calibri"/>
                <w:sz w:val="16"/>
                <w:szCs w:val="16"/>
              </w:rPr>
              <w:t xml:space="preserve">Reduced numbers of pupils at playtimes continues </w:t>
            </w:r>
          </w:p>
        </w:tc>
        <w:tc>
          <w:tcPr>
            <w:tcW w:w="972" w:type="dxa"/>
          </w:tcPr>
          <w:p w:rsidR="00CB3581" w:rsidRDefault="003C7B07" w:rsidP="00701E1C">
            <w:pPr>
              <w:rPr>
                <w:rFonts w:ascii="Calibri" w:hAnsi="Calibri" w:cs="Calibri"/>
                <w:sz w:val="16"/>
                <w:szCs w:val="16"/>
              </w:rPr>
            </w:pPr>
            <w:r>
              <w:rPr>
                <w:rFonts w:ascii="Calibri" w:hAnsi="Calibri" w:cs="Calibri"/>
                <w:sz w:val="16"/>
                <w:szCs w:val="16"/>
              </w:rPr>
              <w:t xml:space="preserve">Sept 2021 </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A47216" w:rsidRDefault="00A47216" w:rsidP="00701E1C">
            <w:pPr>
              <w:rPr>
                <w:rFonts w:ascii="Calibri" w:hAnsi="Calibri" w:cs="Calibri"/>
                <w:sz w:val="16"/>
                <w:szCs w:val="16"/>
              </w:rPr>
            </w:pPr>
          </w:p>
          <w:p w:rsidR="003C7B07" w:rsidRDefault="003C7B07" w:rsidP="00701E1C">
            <w:pPr>
              <w:rPr>
                <w:rFonts w:ascii="Calibri" w:hAnsi="Calibri" w:cs="Calibri"/>
                <w:sz w:val="16"/>
                <w:szCs w:val="16"/>
              </w:rPr>
            </w:pPr>
            <w:r>
              <w:rPr>
                <w:rFonts w:ascii="Calibri" w:hAnsi="Calibri" w:cs="Calibri"/>
                <w:sz w:val="16"/>
                <w:szCs w:val="16"/>
              </w:rPr>
              <w:t xml:space="preserve">Sept 2021 </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Pr="00107E8C" w:rsidRDefault="003C7B07" w:rsidP="00701E1C">
            <w:pPr>
              <w:rPr>
                <w:rFonts w:ascii="Calibri" w:hAnsi="Calibri" w:cs="Calibri"/>
                <w:sz w:val="16"/>
                <w:szCs w:val="16"/>
              </w:rPr>
            </w:pPr>
            <w:r>
              <w:rPr>
                <w:rFonts w:ascii="Calibri" w:hAnsi="Calibri" w:cs="Calibri"/>
                <w:sz w:val="16"/>
                <w:szCs w:val="16"/>
              </w:rPr>
              <w:t xml:space="preserve">Sept 2021 </w:t>
            </w:r>
          </w:p>
        </w:tc>
        <w:tc>
          <w:tcPr>
            <w:tcW w:w="1495" w:type="dxa"/>
          </w:tcPr>
          <w:p w:rsidR="00CB3581" w:rsidRDefault="003C7B07" w:rsidP="00701E1C">
            <w:pPr>
              <w:rPr>
                <w:rFonts w:ascii="Calibri" w:hAnsi="Calibri" w:cs="Calibri"/>
                <w:sz w:val="16"/>
                <w:szCs w:val="16"/>
              </w:rPr>
            </w:pPr>
            <w:r>
              <w:rPr>
                <w:rFonts w:ascii="Calibri" w:hAnsi="Calibri" w:cs="Calibri"/>
                <w:sz w:val="16"/>
                <w:szCs w:val="16"/>
              </w:rPr>
              <w:t>VS</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A47216" w:rsidRDefault="00A47216" w:rsidP="00701E1C">
            <w:pPr>
              <w:rPr>
                <w:rFonts w:ascii="Calibri" w:hAnsi="Calibri" w:cs="Calibri"/>
                <w:sz w:val="16"/>
                <w:szCs w:val="16"/>
              </w:rPr>
            </w:pPr>
          </w:p>
          <w:p w:rsidR="003C7B07" w:rsidRDefault="003C7B07" w:rsidP="00701E1C">
            <w:pPr>
              <w:rPr>
                <w:rFonts w:ascii="Calibri" w:hAnsi="Calibri" w:cs="Calibri"/>
                <w:sz w:val="16"/>
                <w:szCs w:val="16"/>
              </w:rPr>
            </w:pPr>
            <w:r>
              <w:rPr>
                <w:rFonts w:ascii="Calibri" w:hAnsi="Calibri" w:cs="Calibri"/>
                <w:sz w:val="16"/>
                <w:szCs w:val="16"/>
              </w:rPr>
              <w:t>VS</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Pr="00107E8C" w:rsidRDefault="003C7B07" w:rsidP="00701E1C">
            <w:pPr>
              <w:rPr>
                <w:rFonts w:ascii="Calibri" w:hAnsi="Calibri" w:cs="Calibri"/>
                <w:sz w:val="16"/>
                <w:szCs w:val="16"/>
              </w:rPr>
            </w:pPr>
            <w:r>
              <w:rPr>
                <w:rFonts w:ascii="Calibri" w:hAnsi="Calibri" w:cs="Calibri"/>
                <w:sz w:val="16"/>
                <w:szCs w:val="16"/>
              </w:rPr>
              <w:t>VS/AM</w:t>
            </w:r>
          </w:p>
        </w:tc>
        <w:tc>
          <w:tcPr>
            <w:tcW w:w="1757" w:type="dxa"/>
          </w:tcPr>
          <w:p w:rsidR="00CB3581" w:rsidRDefault="003C7B07" w:rsidP="00701E1C">
            <w:pPr>
              <w:rPr>
                <w:rFonts w:ascii="Calibri" w:hAnsi="Calibri" w:cs="Calibri"/>
                <w:sz w:val="16"/>
                <w:szCs w:val="16"/>
              </w:rPr>
            </w:pPr>
            <w:r>
              <w:rPr>
                <w:rFonts w:ascii="Calibri" w:hAnsi="Calibri" w:cs="Calibri"/>
                <w:sz w:val="16"/>
                <w:szCs w:val="16"/>
              </w:rPr>
              <w:t xml:space="preserve">£6000  </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A47216" w:rsidRDefault="00A47216" w:rsidP="00701E1C">
            <w:pPr>
              <w:rPr>
                <w:rFonts w:ascii="Calibri" w:hAnsi="Calibri" w:cs="Calibri"/>
                <w:sz w:val="16"/>
                <w:szCs w:val="16"/>
              </w:rPr>
            </w:pPr>
          </w:p>
          <w:p w:rsidR="003C7B07" w:rsidRDefault="003C7B07" w:rsidP="00701E1C">
            <w:pPr>
              <w:rPr>
                <w:rFonts w:ascii="Calibri" w:hAnsi="Calibri" w:cs="Calibri"/>
                <w:sz w:val="16"/>
                <w:szCs w:val="16"/>
              </w:rPr>
            </w:pPr>
            <w:r>
              <w:rPr>
                <w:rFonts w:ascii="Calibri" w:hAnsi="Calibri" w:cs="Calibri"/>
                <w:sz w:val="16"/>
                <w:szCs w:val="16"/>
              </w:rPr>
              <w:t>NA</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3C7B07" w:rsidRPr="00107E8C" w:rsidRDefault="003C7B07" w:rsidP="00701E1C">
            <w:pPr>
              <w:rPr>
                <w:rFonts w:ascii="Calibri" w:hAnsi="Calibri" w:cs="Calibri"/>
                <w:sz w:val="16"/>
                <w:szCs w:val="16"/>
              </w:rPr>
            </w:pPr>
            <w:r>
              <w:rPr>
                <w:rFonts w:ascii="Calibri" w:hAnsi="Calibri" w:cs="Calibri"/>
                <w:sz w:val="16"/>
                <w:szCs w:val="16"/>
              </w:rPr>
              <w:t>NA</w:t>
            </w:r>
          </w:p>
        </w:tc>
        <w:tc>
          <w:tcPr>
            <w:tcW w:w="1302" w:type="dxa"/>
          </w:tcPr>
          <w:p w:rsidR="00CB3581" w:rsidRDefault="003C7B07" w:rsidP="00701E1C">
            <w:pPr>
              <w:rPr>
                <w:rFonts w:ascii="Calibri" w:hAnsi="Calibri" w:cs="Calibri"/>
                <w:sz w:val="16"/>
                <w:szCs w:val="16"/>
              </w:rPr>
            </w:pPr>
            <w:r>
              <w:rPr>
                <w:rFonts w:ascii="Calibri" w:hAnsi="Calibri" w:cs="Calibri"/>
                <w:sz w:val="16"/>
                <w:szCs w:val="16"/>
              </w:rPr>
              <w:t xml:space="preserve">EYFS governor </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A47216" w:rsidRDefault="00A47216" w:rsidP="00701E1C">
            <w:pPr>
              <w:rPr>
                <w:rFonts w:ascii="Calibri" w:hAnsi="Calibri" w:cs="Calibri"/>
                <w:sz w:val="16"/>
                <w:szCs w:val="16"/>
              </w:rPr>
            </w:pPr>
          </w:p>
          <w:p w:rsidR="003C7B07" w:rsidRDefault="003C7B07" w:rsidP="00701E1C">
            <w:pPr>
              <w:rPr>
                <w:rFonts w:ascii="Calibri" w:hAnsi="Calibri" w:cs="Calibri"/>
                <w:sz w:val="16"/>
                <w:szCs w:val="16"/>
              </w:rPr>
            </w:pPr>
            <w:r>
              <w:rPr>
                <w:rFonts w:ascii="Calibri" w:hAnsi="Calibri" w:cs="Calibri"/>
                <w:sz w:val="16"/>
                <w:szCs w:val="16"/>
              </w:rPr>
              <w:t xml:space="preserve">Pastoral  </w:t>
            </w:r>
            <w:proofErr w:type="spellStart"/>
            <w:r>
              <w:rPr>
                <w:rFonts w:ascii="Calibri" w:hAnsi="Calibri" w:cs="Calibri"/>
                <w:sz w:val="16"/>
                <w:szCs w:val="16"/>
              </w:rPr>
              <w:t>gov</w:t>
            </w:r>
            <w:proofErr w:type="spellEnd"/>
            <w:r>
              <w:rPr>
                <w:rFonts w:ascii="Calibri" w:hAnsi="Calibri" w:cs="Calibri"/>
                <w:sz w:val="16"/>
                <w:szCs w:val="16"/>
              </w:rPr>
              <w:t xml:space="preserve"> </w:t>
            </w:r>
          </w:p>
          <w:p w:rsidR="003C7B07" w:rsidRDefault="003C7B07" w:rsidP="00701E1C">
            <w:pPr>
              <w:rPr>
                <w:rFonts w:ascii="Calibri" w:hAnsi="Calibri" w:cs="Calibri"/>
                <w:sz w:val="16"/>
                <w:szCs w:val="16"/>
              </w:rPr>
            </w:pPr>
          </w:p>
          <w:p w:rsidR="003C7B07" w:rsidRDefault="003C7B07" w:rsidP="00701E1C">
            <w:pPr>
              <w:rPr>
                <w:rFonts w:ascii="Calibri" w:hAnsi="Calibri" w:cs="Calibri"/>
                <w:sz w:val="16"/>
                <w:szCs w:val="16"/>
              </w:rPr>
            </w:pPr>
          </w:p>
          <w:p w:rsidR="00A47216" w:rsidRDefault="00A47216" w:rsidP="00701E1C">
            <w:pPr>
              <w:rPr>
                <w:rFonts w:ascii="Calibri" w:hAnsi="Calibri" w:cs="Calibri"/>
                <w:sz w:val="16"/>
                <w:szCs w:val="16"/>
              </w:rPr>
            </w:pPr>
          </w:p>
          <w:p w:rsidR="003C7B07" w:rsidRPr="00107E8C" w:rsidRDefault="003C7B07" w:rsidP="00701E1C">
            <w:pPr>
              <w:rPr>
                <w:rFonts w:ascii="Calibri" w:hAnsi="Calibri" w:cs="Calibri"/>
                <w:sz w:val="16"/>
                <w:szCs w:val="16"/>
              </w:rPr>
            </w:pPr>
            <w:r>
              <w:rPr>
                <w:rFonts w:ascii="Calibri" w:hAnsi="Calibri" w:cs="Calibri"/>
                <w:sz w:val="16"/>
                <w:szCs w:val="16"/>
              </w:rPr>
              <w:t xml:space="preserve">Pastoral gov. </w:t>
            </w:r>
          </w:p>
        </w:tc>
        <w:tc>
          <w:tcPr>
            <w:tcW w:w="2227" w:type="dxa"/>
          </w:tcPr>
          <w:p w:rsidR="00CB3581" w:rsidRDefault="00A47216" w:rsidP="00701E1C">
            <w:pPr>
              <w:rPr>
                <w:rFonts w:ascii="Calibri" w:hAnsi="Calibri" w:cs="Calibri"/>
                <w:color w:val="7030A0"/>
                <w:sz w:val="16"/>
                <w:szCs w:val="16"/>
              </w:rPr>
            </w:pPr>
            <w:r w:rsidRPr="00A47216">
              <w:rPr>
                <w:rFonts w:ascii="Calibri" w:hAnsi="Calibri" w:cs="Calibri"/>
                <w:color w:val="C45911" w:themeColor="accent2" w:themeShade="BF"/>
                <w:sz w:val="16"/>
                <w:szCs w:val="16"/>
              </w:rPr>
              <w:t>Redesign took pl</w:t>
            </w:r>
            <w:r>
              <w:rPr>
                <w:rFonts w:ascii="Calibri" w:hAnsi="Calibri" w:cs="Calibri"/>
                <w:color w:val="C45911" w:themeColor="accent2" w:themeShade="BF"/>
                <w:sz w:val="16"/>
                <w:szCs w:val="16"/>
              </w:rPr>
              <w:t>a</w:t>
            </w:r>
            <w:r w:rsidRPr="00A47216">
              <w:rPr>
                <w:rFonts w:ascii="Calibri" w:hAnsi="Calibri" w:cs="Calibri"/>
                <w:color w:val="C45911" w:themeColor="accent2" w:themeShade="BF"/>
                <w:sz w:val="16"/>
                <w:szCs w:val="16"/>
              </w:rPr>
              <w:t>ce over the Summer holidays – pump now needs to be procured for water feature</w:t>
            </w:r>
            <w:r w:rsidRPr="00A47216">
              <w:rPr>
                <w:rFonts w:ascii="Calibri" w:hAnsi="Calibri" w:cs="Calibri"/>
                <w:color w:val="7030A0"/>
                <w:sz w:val="16"/>
                <w:szCs w:val="16"/>
              </w:rPr>
              <w:t xml:space="preserve"> </w:t>
            </w:r>
          </w:p>
          <w:p w:rsidR="00A47216" w:rsidRDefault="00A47216" w:rsidP="00701E1C">
            <w:pPr>
              <w:rPr>
                <w:rFonts w:ascii="Calibri" w:hAnsi="Calibri" w:cs="Calibri"/>
                <w:color w:val="FF0000"/>
                <w:sz w:val="16"/>
                <w:szCs w:val="16"/>
              </w:rPr>
            </w:pPr>
            <w:r w:rsidRPr="00A47216">
              <w:rPr>
                <w:rFonts w:ascii="Calibri" w:hAnsi="Calibri" w:cs="Calibri"/>
                <w:color w:val="FF0000"/>
                <w:sz w:val="16"/>
                <w:szCs w:val="16"/>
              </w:rPr>
              <w:t>Y6 to be allocated YR buddies from WB 31.1.22</w:t>
            </w:r>
          </w:p>
          <w:p w:rsidR="00A47216" w:rsidRDefault="00A47216" w:rsidP="00701E1C">
            <w:pPr>
              <w:rPr>
                <w:rFonts w:ascii="Calibri" w:hAnsi="Calibri" w:cs="Calibri"/>
                <w:color w:val="FF0000"/>
                <w:sz w:val="16"/>
                <w:szCs w:val="16"/>
              </w:rPr>
            </w:pPr>
          </w:p>
          <w:p w:rsidR="00A47216" w:rsidRDefault="00A47216" w:rsidP="00701E1C">
            <w:pPr>
              <w:rPr>
                <w:rFonts w:ascii="Calibri" w:hAnsi="Calibri" w:cs="Calibri"/>
                <w:color w:val="FF0000"/>
                <w:sz w:val="16"/>
                <w:szCs w:val="16"/>
              </w:rPr>
            </w:pPr>
          </w:p>
          <w:p w:rsidR="00A47216" w:rsidRPr="000C6D67" w:rsidRDefault="00A47216" w:rsidP="00701E1C">
            <w:pPr>
              <w:rPr>
                <w:rFonts w:ascii="Calibri" w:hAnsi="Calibri" w:cs="Calibri"/>
                <w:color w:val="7030A0"/>
                <w:sz w:val="16"/>
                <w:szCs w:val="16"/>
              </w:rPr>
            </w:pPr>
            <w:r w:rsidRPr="00A47216">
              <w:rPr>
                <w:rFonts w:ascii="Calibri" w:hAnsi="Calibri" w:cs="Calibri"/>
                <w:color w:val="538135" w:themeColor="accent6" w:themeShade="BF"/>
                <w:sz w:val="16"/>
                <w:szCs w:val="16"/>
              </w:rPr>
              <w:t xml:space="preserve">KS1 and KS2 play time have been in pace since </w:t>
            </w:r>
            <w:r w:rsidR="002B31BE" w:rsidRPr="00A47216">
              <w:rPr>
                <w:rFonts w:ascii="Calibri" w:hAnsi="Calibri" w:cs="Calibri"/>
                <w:color w:val="538135" w:themeColor="accent6" w:themeShade="BF"/>
                <w:sz w:val="16"/>
                <w:szCs w:val="16"/>
              </w:rPr>
              <w:t>September</w:t>
            </w:r>
            <w:r w:rsidRPr="00A47216">
              <w:rPr>
                <w:rFonts w:ascii="Calibri" w:hAnsi="Calibri" w:cs="Calibri"/>
                <w:color w:val="538135" w:themeColor="accent6" w:themeShade="BF"/>
                <w:sz w:val="16"/>
                <w:szCs w:val="16"/>
              </w:rPr>
              <w:t xml:space="preserve"> leading to less accident and upset on the playground – now Y6 and YR will have time </w:t>
            </w:r>
            <w:r w:rsidR="00701E1C" w:rsidRPr="00A47216">
              <w:rPr>
                <w:rFonts w:ascii="Calibri" w:hAnsi="Calibri" w:cs="Calibri"/>
                <w:color w:val="538135" w:themeColor="accent6" w:themeShade="BF"/>
                <w:sz w:val="16"/>
                <w:szCs w:val="16"/>
              </w:rPr>
              <w:t xml:space="preserve"> together from 31.1.22</w:t>
            </w:r>
          </w:p>
        </w:tc>
        <w:tc>
          <w:tcPr>
            <w:tcW w:w="992" w:type="dxa"/>
          </w:tcPr>
          <w:p w:rsidR="002B31BE" w:rsidRDefault="002B31BE" w:rsidP="00701E1C">
            <w:pPr>
              <w:rPr>
                <w:rFonts w:ascii="Calibri" w:hAnsi="Calibri" w:cs="Calibri"/>
                <w:color w:val="00B050"/>
                <w:sz w:val="16"/>
                <w:szCs w:val="16"/>
              </w:rPr>
            </w:pPr>
            <w:r w:rsidRPr="002B31BE">
              <w:rPr>
                <w:rFonts w:ascii="Calibri" w:hAnsi="Calibri" w:cs="Calibri"/>
                <w:color w:val="FFC000"/>
                <w:sz w:val="16"/>
                <w:szCs w:val="16"/>
              </w:rPr>
              <w:t xml:space="preserve">Pump bought – needs fitting </w:t>
            </w:r>
            <w:proofErr w:type="spellStart"/>
            <w:r w:rsidRPr="002B31BE">
              <w:rPr>
                <w:rFonts w:ascii="Calibri" w:hAnsi="Calibri" w:cs="Calibri"/>
                <w:color w:val="FFC000"/>
                <w:sz w:val="16"/>
                <w:szCs w:val="16"/>
              </w:rPr>
              <w:t>pFI</w:t>
            </w:r>
            <w:proofErr w:type="spellEnd"/>
          </w:p>
          <w:p w:rsidR="002B31BE" w:rsidRDefault="002B31BE" w:rsidP="00701E1C">
            <w:pPr>
              <w:rPr>
                <w:rFonts w:ascii="Calibri" w:hAnsi="Calibri" w:cs="Calibri"/>
                <w:color w:val="00B050"/>
                <w:sz w:val="16"/>
                <w:szCs w:val="16"/>
              </w:rPr>
            </w:pPr>
          </w:p>
          <w:p w:rsidR="002B31BE" w:rsidRDefault="002B31BE" w:rsidP="00701E1C">
            <w:pPr>
              <w:rPr>
                <w:rFonts w:ascii="Calibri" w:hAnsi="Calibri" w:cs="Calibri"/>
                <w:color w:val="00B050"/>
                <w:sz w:val="16"/>
                <w:szCs w:val="16"/>
              </w:rPr>
            </w:pPr>
            <w:r>
              <w:rPr>
                <w:rFonts w:ascii="Calibri" w:hAnsi="Calibri" w:cs="Calibri"/>
                <w:color w:val="00B050"/>
                <w:sz w:val="16"/>
                <w:szCs w:val="16"/>
              </w:rPr>
              <w:t xml:space="preserve">Y6 YR buddies in </w:t>
            </w:r>
            <w:proofErr w:type="spellStart"/>
            <w:r>
              <w:rPr>
                <w:rFonts w:ascii="Calibri" w:hAnsi="Calibri" w:cs="Calibri"/>
                <w:color w:val="00B050"/>
                <w:sz w:val="16"/>
                <w:szCs w:val="16"/>
              </w:rPr>
              <w:t>palce</w:t>
            </w:r>
            <w:proofErr w:type="spellEnd"/>
            <w:r>
              <w:rPr>
                <w:rFonts w:ascii="Calibri" w:hAnsi="Calibri" w:cs="Calibri"/>
                <w:color w:val="00B050"/>
                <w:sz w:val="16"/>
                <w:szCs w:val="16"/>
              </w:rPr>
              <w:t xml:space="preserve"> and working well. </w:t>
            </w:r>
          </w:p>
          <w:p w:rsidR="00CB3581" w:rsidRDefault="002B31BE" w:rsidP="00701E1C">
            <w:pPr>
              <w:rPr>
                <w:rFonts w:ascii="Calibri" w:hAnsi="Calibri" w:cs="Calibri"/>
                <w:color w:val="00B050"/>
                <w:sz w:val="16"/>
                <w:szCs w:val="16"/>
              </w:rPr>
            </w:pPr>
            <w:r w:rsidRPr="002B31BE">
              <w:rPr>
                <w:rFonts w:ascii="Calibri" w:hAnsi="Calibri" w:cs="Calibri"/>
                <w:color w:val="00B050"/>
                <w:sz w:val="16"/>
                <w:szCs w:val="16"/>
              </w:rPr>
              <w:t xml:space="preserve"> </w:t>
            </w:r>
          </w:p>
          <w:p w:rsidR="002B31BE" w:rsidRDefault="002B31BE" w:rsidP="00701E1C">
            <w:pPr>
              <w:rPr>
                <w:rFonts w:ascii="Calibri" w:hAnsi="Calibri" w:cs="Calibri"/>
                <w:color w:val="00B050"/>
                <w:sz w:val="16"/>
                <w:szCs w:val="16"/>
              </w:rPr>
            </w:pPr>
          </w:p>
          <w:p w:rsidR="002B31BE" w:rsidRPr="00107E8C" w:rsidRDefault="002B31BE" w:rsidP="00701E1C">
            <w:pPr>
              <w:rPr>
                <w:rFonts w:ascii="Calibri" w:hAnsi="Calibri" w:cs="Calibri"/>
                <w:color w:val="00B050"/>
                <w:sz w:val="16"/>
                <w:szCs w:val="16"/>
              </w:rPr>
            </w:pPr>
            <w:proofErr w:type="spellStart"/>
            <w:r>
              <w:rPr>
                <w:rFonts w:ascii="Calibri" w:hAnsi="Calibri" w:cs="Calibri"/>
                <w:color w:val="00B050"/>
                <w:sz w:val="16"/>
                <w:szCs w:val="16"/>
              </w:rPr>
              <w:t>KS1</w:t>
            </w:r>
            <w:proofErr w:type="spellEnd"/>
            <w:r>
              <w:rPr>
                <w:rFonts w:ascii="Calibri" w:hAnsi="Calibri" w:cs="Calibri"/>
                <w:color w:val="00B050"/>
                <w:sz w:val="16"/>
                <w:szCs w:val="16"/>
              </w:rPr>
              <w:t xml:space="preserve">/2 playtimes on going </w:t>
            </w:r>
          </w:p>
        </w:tc>
        <w:tc>
          <w:tcPr>
            <w:tcW w:w="1056" w:type="dxa"/>
          </w:tcPr>
          <w:p w:rsidR="00CB3581" w:rsidRPr="00107E8C" w:rsidRDefault="00CB3581" w:rsidP="00701E1C">
            <w:pPr>
              <w:rPr>
                <w:rFonts w:ascii="Calibri" w:hAnsi="Calibri" w:cs="Calibri"/>
                <w:sz w:val="16"/>
                <w:szCs w:val="16"/>
              </w:rPr>
            </w:pPr>
          </w:p>
        </w:tc>
      </w:tr>
      <w:tr w:rsidR="00CB3581" w:rsidRPr="00107E8C" w:rsidTr="00701E1C">
        <w:trPr>
          <w:trHeight w:val="1791"/>
        </w:trPr>
        <w:tc>
          <w:tcPr>
            <w:tcW w:w="2643" w:type="dxa"/>
          </w:tcPr>
          <w:p w:rsidR="00CB3581" w:rsidRPr="00107E8C" w:rsidRDefault="00CB3581" w:rsidP="00701E1C">
            <w:pPr>
              <w:pStyle w:val="BodyTextIndent"/>
              <w:ind w:left="0"/>
              <w:rPr>
                <w:rFonts w:ascii="Calibri" w:hAnsi="Calibri" w:cs="Calibri"/>
                <w:color w:val="00B0F0"/>
                <w:sz w:val="20"/>
                <w:szCs w:val="20"/>
              </w:rPr>
            </w:pPr>
            <w:r w:rsidRPr="00107E8C">
              <w:rPr>
                <w:rFonts w:ascii="Calibri" w:hAnsi="Calibri" w:cs="Calibri"/>
                <w:color w:val="00B0F0"/>
                <w:sz w:val="20"/>
                <w:szCs w:val="20"/>
              </w:rPr>
              <w:t>Improve the attendance of a small minority of our pupils</w:t>
            </w:r>
          </w:p>
          <w:p w:rsidR="00CB3581" w:rsidRPr="00107E8C" w:rsidRDefault="00CB3581" w:rsidP="00701E1C">
            <w:pPr>
              <w:pStyle w:val="BodyTextIndent"/>
              <w:ind w:left="0"/>
              <w:rPr>
                <w:rFonts w:ascii="Calibri" w:hAnsi="Calibri" w:cs="Calibri"/>
                <w:color w:val="00B0F0"/>
                <w:sz w:val="20"/>
                <w:szCs w:val="20"/>
              </w:rPr>
            </w:pPr>
            <w:r w:rsidRPr="00107E8C">
              <w:rPr>
                <w:rFonts w:ascii="Calibri" w:hAnsi="Calibri" w:cs="Calibri"/>
                <w:color w:val="00B0F0"/>
                <w:sz w:val="20"/>
                <w:szCs w:val="20"/>
              </w:rPr>
              <w:t xml:space="preserve">identified with &lt;90% attendance </w:t>
            </w:r>
            <w:r>
              <w:rPr>
                <w:rFonts w:ascii="Calibri" w:hAnsi="Calibri" w:cs="Calibri"/>
                <w:color w:val="00B0F0"/>
                <w:sz w:val="20"/>
                <w:szCs w:val="20"/>
              </w:rPr>
              <w:t xml:space="preserve"> </w:t>
            </w:r>
          </w:p>
          <w:p w:rsidR="00CB3581" w:rsidRPr="00107E8C" w:rsidRDefault="00CB3581" w:rsidP="00701E1C">
            <w:pPr>
              <w:pStyle w:val="BodyTextIndent"/>
              <w:ind w:left="0"/>
              <w:rPr>
                <w:rFonts w:ascii="Calibri" w:hAnsi="Calibri" w:cs="Calibri"/>
                <w:color w:val="00B0F0"/>
                <w:sz w:val="20"/>
                <w:szCs w:val="20"/>
              </w:rPr>
            </w:pPr>
          </w:p>
        </w:tc>
        <w:tc>
          <w:tcPr>
            <w:tcW w:w="1932" w:type="dxa"/>
          </w:tcPr>
          <w:p w:rsidR="00CB3581" w:rsidRPr="00107E8C" w:rsidRDefault="00CB3581" w:rsidP="00701E1C">
            <w:pPr>
              <w:rPr>
                <w:rFonts w:ascii="Calibri" w:hAnsi="Calibri" w:cs="Calibri"/>
                <w:sz w:val="16"/>
                <w:szCs w:val="16"/>
              </w:rPr>
            </w:pPr>
            <w:r w:rsidRPr="00107E8C">
              <w:rPr>
                <w:rFonts w:ascii="Calibri" w:hAnsi="Calibri" w:cs="Calibri"/>
                <w:sz w:val="16"/>
                <w:szCs w:val="16"/>
              </w:rPr>
              <w:t>PA or potential PA pupils identified</w:t>
            </w:r>
          </w:p>
          <w:p w:rsidR="00CB3581" w:rsidRPr="00107E8C" w:rsidRDefault="00CB3581" w:rsidP="00701E1C">
            <w:pPr>
              <w:rPr>
                <w:rFonts w:ascii="Calibri" w:hAnsi="Calibri" w:cs="Calibri"/>
                <w:sz w:val="16"/>
                <w:szCs w:val="16"/>
              </w:rPr>
            </w:pPr>
          </w:p>
          <w:p w:rsidR="00CB3581" w:rsidRPr="00107E8C" w:rsidRDefault="00CB3581" w:rsidP="00701E1C">
            <w:pPr>
              <w:rPr>
                <w:rFonts w:ascii="Calibri" w:hAnsi="Calibri" w:cs="Calibri"/>
                <w:sz w:val="16"/>
                <w:szCs w:val="16"/>
              </w:rPr>
            </w:pPr>
            <w:r w:rsidRPr="00107E8C">
              <w:rPr>
                <w:rFonts w:ascii="Calibri" w:hAnsi="Calibri" w:cs="Calibri"/>
                <w:sz w:val="16"/>
                <w:szCs w:val="16"/>
              </w:rPr>
              <w:t xml:space="preserve">Referrals made to </w:t>
            </w:r>
            <w:r>
              <w:rPr>
                <w:rFonts w:ascii="Calibri" w:hAnsi="Calibri" w:cs="Calibri"/>
                <w:sz w:val="16"/>
                <w:szCs w:val="16"/>
              </w:rPr>
              <w:t xml:space="preserve">EWO </w:t>
            </w:r>
          </w:p>
          <w:p w:rsidR="00CB3581" w:rsidRPr="00107E8C" w:rsidRDefault="00CB3581" w:rsidP="00701E1C">
            <w:pPr>
              <w:rPr>
                <w:rFonts w:ascii="Calibri" w:hAnsi="Calibri" w:cs="Calibri"/>
                <w:sz w:val="16"/>
                <w:szCs w:val="16"/>
              </w:rPr>
            </w:pPr>
          </w:p>
          <w:p w:rsidR="00CB3581" w:rsidRPr="00107E8C" w:rsidRDefault="00CB3581" w:rsidP="00701E1C">
            <w:pPr>
              <w:rPr>
                <w:rFonts w:ascii="Calibri" w:hAnsi="Calibri" w:cs="Calibri"/>
                <w:sz w:val="16"/>
                <w:szCs w:val="16"/>
              </w:rPr>
            </w:pPr>
            <w:r w:rsidRPr="00107E8C">
              <w:rPr>
                <w:rFonts w:ascii="Calibri" w:hAnsi="Calibri" w:cs="Calibri"/>
                <w:sz w:val="16"/>
                <w:szCs w:val="16"/>
              </w:rPr>
              <w:t>Targets set for individual families</w:t>
            </w:r>
          </w:p>
          <w:p w:rsidR="00CB3581" w:rsidRPr="00107E8C" w:rsidRDefault="00CB3581" w:rsidP="00701E1C">
            <w:pPr>
              <w:rPr>
                <w:rFonts w:ascii="Calibri" w:hAnsi="Calibri" w:cs="Calibri"/>
                <w:sz w:val="16"/>
                <w:szCs w:val="16"/>
              </w:rPr>
            </w:pPr>
          </w:p>
        </w:tc>
        <w:tc>
          <w:tcPr>
            <w:tcW w:w="972" w:type="dxa"/>
          </w:tcPr>
          <w:p w:rsidR="00CB3581" w:rsidRPr="00107E8C" w:rsidRDefault="003A5A2B" w:rsidP="00701E1C">
            <w:pPr>
              <w:rPr>
                <w:rFonts w:ascii="Calibri" w:hAnsi="Calibri" w:cs="Calibri"/>
                <w:sz w:val="16"/>
                <w:szCs w:val="16"/>
              </w:rPr>
            </w:pPr>
            <w:r>
              <w:rPr>
                <w:rFonts w:ascii="Calibri" w:hAnsi="Calibri" w:cs="Calibri"/>
                <w:sz w:val="16"/>
                <w:szCs w:val="16"/>
              </w:rPr>
              <w:t>July 2021</w:t>
            </w:r>
          </w:p>
        </w:tc>
        <w:tc>
          <w:tcPr>
            <w:tcW w:w="1495" w:type="dxa"/>
          </w:tcPr>
          <w:p w:rsidR="00CB3581" w:rsidRPr="00107E8C" w:rsidRDefault="00CB3581" w:rsidP="00701E1C">
            <w:pPr>
              <w:rPr>
                <w:rFonts w:ascii="Calibri" w:hAnsi="Calibri" w:cs="Calibri"/>
                <w:sz w:val="16"/>
                <w:szCs w:val="16"/>
              </w:rPr>
            </w:pPr>
            <w:r>
              <w:rPr>
                <w:rFonts w:ascii="Calibri" w:hAnsi="Calibri" w:cs="Calibri"/>
                <w:sz w:val="16"/>
                <w:szCs w:val="16"/>
              </w:rPr>
              <w:t>EWO</w:t>
            </w:r>
            <w:r w:rsidRPr="00107E8C">
              <w:rPr>
                <w:rFonts w:ascii="Calibri" w:hAnsi="Calibri" w:cs="Calibri"/>
                <w:sz w:val="16"/>
                <w:szCs w:val="16"/>
              </w:rPr>
              <w:t>/</w:t>
            </w:r>
          </w:p>
          <w:p w:rsidR="00CB3581" w:rsidRPr="00107E8C" w:rsidRDefault="00CB3581" w:rsidP="00701E1C">
            <w:pPr>
              <w:rPr>
                <w:rFonts w:ascii="Calibri" w:hAnsi="Calibri" w:cs="Calibri"/>
                <w:sz w:val="16"/>
                <w:szCs w:val="16"/>
              </w:rPr>
            </w:pPr>
            <w:r w:rsidRPr="00107E8C">
              <w:rPr>
                <w:rFonts w:ascii="Calibri" w:hAnsi="Calibri" w:cs="Calibri"/>
                <w:sz w:val="16"/>
                <w:szCs w:val="16"/>
              </w:rPr>
              <w:t>HT</w:t>
            </w:r>
          </w:p>
        </w:tc>
        <w:tc>
          <w:tcPr>
            <w:tcW w:w="1757" w:type="dxa"/>
          </w:tcPr>
          <w:p w:rsidR="00CB3581" w:rsidRPr="00107E8C" w:rsidRDefault="00CB3581" w:rsidP="00701E1C">
            <w:pPr>
              <w:rPr>
                <w:rFonts w:ascii="Calibri" w:hAnsi="Calibri" w:cs="Calibri"/>
                <w:sz w:val="16"/>
                <w:szCs w:val="16"/>
              </w:rPr>
            </w:pPr>
            <w:r>
              <w:rPr>
                <w:rFonts w:ascii="Calibri" w:hAnsi="Calibri" w:cs="Calibri"/>
                <w:sz w:val="16"/>
                <w:szCs w:val="16"/>
              </w:rPr>
              <w:t>EWO SLA £350.00</w:t>
            </w:r>
          </w:p>
        </w:tc>
        <w:tc>
          <w:tcPr>
            <w:tcW w:w="1302" w:type="dxa"/>
          </w:tcPr>
          <w:p w:rsidR="00CB3581" w:rsidRPr="00107E8C" w:rsidRDefault="00CB3581" w:rsidP="00701E1C">
            <w:pPr>
              <w:rPr>
                <w:rFonts w:ascii="Calibri" w:hAnsi="Calibri" w:cs="Calibri"/>
                <w:sz w:val="16"/>
                <w:szCs w:val="16"/>
              </w:rPr>
            </w:pPr>
            <w:r>
              <w:rPr>
                <w:rFonts w:ascii="Calibri" w:hAnsi="Calibri" w:cs="Calibri"/>
                <w:sz w:val="16"/>
                <w:szCs w:val="16"/>
              </w:rPr>
              <w:t xml:space="preserve">Safeguarding </w:t>
            </w:r>
            <w:proofErr w:type="spellStart"/>
            <w:r>
              <w:rPr>
                <w:rFonts w:ascii="Calibri" w:hAnsi="Calibri" w:cs="Calibri"/>
                <w:sz w:val="16"/>
                <w:szCs w:val="16"/>
              </w:rPr>
              <w:t>gov</w:t>
            </w:r>
            <w:proofErr w:type="spellEnd"/>
          </w:p>
        </w:tc>
        <w:tc>
          <w:tcPr>
            <w:tcW w:w="2227" w:type="dxa"/>
          </w:tcPr>
          <w:p w:rsidR="00CB3581" w:rsidRPr="00107E8C" w:rsidRDefault="00A47216" w:rsidP="00701E1C">
            <w:pPr>
              <w:rPr>
                <w:rFonts w:ascii="Calibri" w:hAnsi="Calibri" w:cs="Calibri"/>
                <w:sz w:val="16"/>
                <w:szCs w:val="16"/>
              </w:rPr>
            </w:pPr>
            <w:r w:rsidRPr="00A47216">
              <w:rPr>
                <w:rFonts w:ascii="Calibri" w:hAnsi="Calibri" w:cs="Calibri"/>
                <w:color w:val="FFC000"/>
                <w:sz w:val="16"/>
                <w:szCs w:val="16"/>
              </w:rPr>
              <w:t xml:space="preserve">Letters sent to individual families in July and again in November – initially improvements seen, however COVID has impacted again upon attendance. </w:t>
            </w:r>
          </w:p>
        </w:tc>
        <w:tc>
          <w:tcPr>
            <w:tcW w:w="992" w:type="dxa"/>
          </w:tcPr>
          <w:p w:rsidR="00CB3581" w:rsidRPr="00107E8C" w:rsidRDefault="002B31BE" w:rsidP="00701E1C">
            <w:pPr>
              <w:rPr>
                <w:rFonts w:ascii="Calibri" w:hAnsi="Calibri" w:cs="Calibri"/>
                <w:sz w:val="16"/>
                <w:szCs w:val="16"/>
              </w:rPr>
            </w:pPr>
            <w:proofErr w:type="spellStart"/>
            <w:r w:rsidRPr="002B31BE">
              <w:rPr>
                <w:rFonts w:ascii="Calibri" w:hAnsi="Calibri" w:cs="Calibri"/>
                <w:color w:val="FFC000"/>
                <w:sz w:val="16"/>
                <w:szCs w:val="16"/>
              </w:rPr>
              <w:t>EWO</w:t>
            </w:r>
            <w:proofErr w:type="spellEnd"/>
            <w:r w:rsidRPr="002B31BE">
              <w:rPr>
                <w:rFonts w:ascii="Calibri" w:hAnsi="Calibri" w:cs="Calibri"/>
                <w:color w:val="FFC000"/>
                <w:sz w:val="16"/>
                <w:szCs w:val="16"/>
              </w:rPr>
              <w:t xml:space="preserve"> meeting highlighted 8 PA families, letter have been sent again to these families </w:t>
            </w:r>
          </w:p>
        </w:tc>
        <w:tc>
          <w:tcPr>
            <w:tcW w:w="1056" w:type="dxa"/>
          </w:tcPr>
          <w:p w:rsidR="00CB3581" w:rsidRPr="00107E8C" w:rsidRDefault="00CB3581" w:rsidP="00701E1C">
            <w:pPr>
              <w:rPr>
                <w:rFonts w:ascii="Calibri" w:hAnsi="Calibri" w:cs="Calibri"/>
                <w:sz w:val="16"/>
                <w:szCs w:val="16"/>
              </w:rPr>
            </w:pPr>
          </w:p>
        </w:tc>
      </w:tr>
      <w:tr w:rsidR="00CB3581" w:rsidRPr="00107E8C" w:rsidTr="00701E1C">
        <w:trPr>
          <w:trHeight w:val="1332"/>
        </w:trPr>
        <w:tc>
          <w:tcPr>
            <w:tcW w:w="2643" w:type="dxa"/>
          </w:tcPr>
          <w:p w:rsidR="00CB3581" w:rsidRPr="00107E8C" w:rsidRDefault="003A5A2B" w:rsidP="00701E1C">
            <w:pPr>
              <w:pStyle w:val="BodyTextIndent"/>
              <w:ind w:left="0"/>
              <w:rPr>
                <w:rFonts w:ascii="Calibri" w:hAnsi="Calibri" w:cs="Calibri"/>
                <w:color w:val="00B0F0"/>
                <w:sz w:val="20"/>
                <w:szCs w:val="20"/>
              </w:rPr>
            </w:pPr>
            <w:r>
              <w:rPr>
                <w:rFonts w:ascii="Calibri" w:hAnsi="Calibri" w:cs="Calibri"/>
                <w:color w:val="00B0F0"/>
                <w:sz w:val="20"/>
                <w:szCs w:val="20"/>
              </w:rPr>
              <w:lastRenderedPageBreak/>
              <w:t xml:space="preserve">Embed </w:t>
            </w:r>
            <w:r w:rsidR="00CB3581">
              <w:rPr>
                <w:rFonts w:ascii="Calibri" w:hAnsi="Calibri" w:cs="Calibri"/>
                <w:color w:val="00B0F0"/>
                <w:sz w:val="20"/>
                <w:szCs w:val="20"/>
              </w:rPr>
              <w:t>PSHE scheme</w:t>
            </w:r>
            <w:r>
              <w:rPr>
                <w:rFonts w:ascii="Calibri" w:hAnsi="Calibri" w:cs="Calibri"/>
                <w:color w:val="00B0F0"/>
                <w:sz w:val="20"/>
                <w:szCs w:val="20"/>
              </w:rPr>
              <w:t xml:space="preserve"> of work introduced 2020 – 21  to develop </w:t>
            </w:r>
            <w:r w:rsidR="00CB3581">
              <w:rPr>
                <w:rFonts w:ascii="Calibri" w:hAnsi="Calibri" w:cs="Calibri"/>
                <w:color w:val="00B0F0"/>
                <w:sz w:val="20"/>
                <w:szCs w:val="20"/>
              </w:rPr>
              <w:t xml:space="preserve">PSHE and RSE </w:t>
            </w:r>
            <w:r>
              <w:rPr>
                <w:rFonts w:ascii="Calibri" w:hAnsi="Calibri" w:cs="Calibri"/>
                <w:color w:val="00B0F0"/>
                <w:sz w:val="20"/>
                <w:szCs w:val="20"/>
              </w:rPr>
              <w:t>throughout</w:t>
            </w:r>
            <w:r w:rsidR="00CB3581">
              <w:rPr>
                <w:rFonts w:ascii="Calibri" w:hAnsi="Calibri" w:cs="Calibri"/>
                <w:color w:val="00B0F0"/>
                <w:sz w:val="20"/>
                <w:szCs w:val="20"/>
              </w:rPr>
              <w:t xml:space="preserve"> the school </w:t>
            </w:r>
          </w:p>
        </w:tc>
        <w:tc>
          <w:tcPr>
            <w:tcW w:w="1932" w:type="dxa"/>
          </w:tcPr>
          <w:p w:rsidR="00CB3581" w:rsidRPr="00107E8C" w:rsidRDefault="003A5A2B" w:rsidP="00701E1C">
            <w:pPr>
              <w:rPr>
                <w:rFonts w:ascii="Calibri" w:hAnsi="Calibri" w:cs="Calibri"/>
                <w:sz w:val="16"/>
                <w:szCs w:val="16"/>
              </w:rPr>
            </w:pPr>
            <w:r>
              <w:rPr>
                <w:rFonts w:ascii="Calibri" w:hAnsi="Calibri" w:cs="Calibri"/>
                <w:sz w:val="16"/>
                <w:szCs w:val="16"/>
              </w:rPr>
              <w:t xml:space="preserve">Jigsaw embedded </w:t>
            </w:r>
            <w:r w:rsidR="00CB3581">
              <w:rPr>
                <w:rFonts w:ascii="Calibri" w:hAnsi="Calibri" w:cs="Calibri"/>
                <w:sz w:val="16"/>
                <w:szCs w:val="16"/>
              </w:rPr>
              <w:t xml:space="preserve"> to combat stereotypical thinking and allow pupils to question and highlight racial, sexist, homophobic and  discriminatory behaviours </w:t>
            </w:r>
          </w:p>
        </w:tc>
        <w:tc>
          <w:tcPr>
            <w:tcW w:w="972" w:type="dxa"/>
          </w:tcPr>
          <w:p w:rsidR="00CB3581" w:rsidRDefault="003A5A2B" w:rsidP="00701E1C">
            <w:pPr>
              <w:rPr>
                <w:rFonts w:ascii="Calibri" w:hAnsi="Calibri" w:cs="Calibri"/>
                <w:sz w:val="16"/>
                <w:szCs w:val="16"/>
              </w:rPr>
            </w:pPr>
            <w:r>
              <w:rPr>
                <w:rFonts w:ascii="Calibri" w:hAnsi="Calibri" w:cs="Calibri"/>
                <w:sz w:val="16"/>
                <w:szCs w:val="16"/>
              </w:rPr>
              <w:t>Sept 2021</w:t>
            </w:r>
          </w:p>
        </w:tc>
        <w:tc>
          <w:tcPr>
            <w:tcW w:w="1495" w:type="dxa"/>
          </w:tcPr>
          <w:p w:rsidR="00CB3581" w:rsidRDefault="00CB3581" w:rsidP="00701E1C">
            <w:pPr>
              <w:rPr>
                <w:rFonts w:ascii="Calibri" w:hAnsi="Calibri" w:cs="Calibri"/>
                <w:sz w:val="16"/>
                <w:szCs w:val="16"/>
              </w:rPr>
            </w:pPr>
            <w:r>
              <w:rPr>
                <w:rFonts w:ascii="Calibri" w:hAnsi="Calibri" w:cs="Calibri"/>
                <w:sz w:val="16"/>
                <w:szCs w:val="16"/>
              </w:rPr>
              <w:t xml:space="preserve">All staff </w:t>
            </w:r>
          </w:p>
        </w:tc>
        <w:tc>
          <w:tcPr>
            <w:tcW w:w="1757" w:type="dxa"/>
          </w:tcPr>
          <w:p w:rsidR="00CB3581" w:rsidRDefault="003A5A2B" w:rsidP="00701E1C">
            <w:pPr>
              <w:rPr>
                <w:rFonts w:ascii="Calibri" w:hAnsi="Calibri" w:cs="Calibri"/>
                <w:sz w:val="16"/>
                <w:szCs w:val="16"/>
              </w:rPr>
            </w:pPr>
            <w:r>
              <w:rPr>
                <w:rFonts w:ascii="Calibri" w:hAnsi="Calibri" w:cs="Calibri"/>
                <w:sz w:val="16"/>
                <w:szCs w:val="16"/>
              </w:rPr>
              <w:t>NA</w:t>
            </w:r>
          </w:p>
        </w:tc>
        <w:tc>
          <w:tcPr>
            <w:tcW w:w="1302" w:type="dxa"/>
          </w:tcPr>
          <w:p w:rsidR="00CB3581" w:rsidRDefault="00CB3581" w:rsidP="00701E1C">
            <w:pPr>
              <w:rPr>
                <w:rFonts w:ascii="Calibri" w:hAnsi="Calibri" w:cs="Calibri"/>
                <w:sz w:val="16"/>
                <w:szCs w:val="16"/>
              </w:rPr>
            </w:pPr>
            <w:r>
              <w:rPr>
                <w:rFonts w:ascii="Calibri" w:hAnsi="Calibri" w:cs="Calibri"/>
                <w:sz w:val="16"/>
                <w:szCs w:val="16"/>
              </w:rPr>
              <w:t>HT</w:t>
            </w:r>
          </w:p>
        </w:tc>
        <w:tc>
          <w:tcPr>
            <w:tcW w:w="2227" w:type="dxa"/>
          </w:tcPr>
          <w:p w:rsidR="00CB3581" w:rsidRPr="00A47216" w:rsidRDefault="00A47216" w:rsidP="00701E1C">
            <w:pPr>
              <w:rPr>
                <w:rFonts w:ascii="Calibri" w:hAnsi="Calibri" w:cs="Calibri"/>
                <w:color w:val="A8D08D" w:themeColor="accent6" w:themeTint="99"/>
                <w:sz w:val="16"/>
                <w:szCs w:val="16"/>
              </w:rPr>
            </w:pPr>
            <w:r w:rsidRPr="00A47216">
              <w:rPr>
                <w:rFonts w:ascii="Calibri" w:hAnsi="Calibri" w:cs="Calibri"/>
                <w:color w:val="A8D08D" w:themeColor="accent6" w:themeTint="99"/>
                <w:sz w:val="16"/>
                <w:szCs w:val="16"/>
              </w:rPr>
              <w:t xml:space="preserve">JIGSAW in place and being monitored throughout school – feedback from children and staff is very positive </w:t>
            </w:r>
          </w:p>
          <w:p w:rsidR="00A47216" w:rsidRPr="00107E8C" w:rsidRDefault="00A47216" w:rsidP="00701E1C">
            <w:pPr>
              <w:rPr>
                <w:rFonts w:ascii="Calibri" w:hAnsi="Calibri" w:cs="Calibri"/>
                <w:sz w:val="16"/>
                <w:szCs w:val="16"/>
              </w:rPr>
            </w:pPr>
            <w:r w:rsidRPr="00A47216">
              <w:rPr>
                <w:rFonts w:ascii="Calibri" w:hAnsi="Calibri" w:cs="Calibri"/>
                <w:color w:val="FF0000"/>
                <w:sz w:val="16"/>
                <w:szCs w:val="16"/>
              </w:rPr>
              <w:t xml:space="preserve">ACTION: Jigsaw themes to lead assembly </w:t>
            </w:r>
          </w:p>
        </w:tc>
        <w:tc>
          <w:tcPr>
            <w:tcW w:w="992" w:type="dxa"/>
          </w:tcPr>
          <w:p w:rsidR="00CB3581" w:rsidRDefault="002B31BE" w:rsidP="00701E1C">
            <w:pPr>
              <w:rPr>
                <w:rFonts w:ascii="Calibri" w:hAnsi="Calibri" w:cs="Calibri"/>
                <w:color w:val="00B050"/>
                <w:sz w:val="16"/>
                <w:szCs w:val="16"/>
              </w:rPr>
            </w:pPr>
            <w:r w:rsidRPr="002B31BE">
              <w:rPr>
                <w:rFonts w:ascii="Calibri" w:hAnsi="Calibri" w:cs="Calibri"/>
                <w:color w:val="00B050"/>
                <w:sz w:val="16"/>
                <w:szCs w:val="16"/>
              </w:rPr>
              <w:t xml:space="preserve">On going </w:t>
            </w:r>
          </w:p>
          <w:p w:rsidR="002B31BE" w:rsidRDefault="002B31BE" w:rsidP="00701E1C">
            <w:pPr>
              <w:rPr>
                <w:rFonts w:ascii="Calibri" w:hAnsi="Calibri" w:cs="Calibri"/>
                <w:color w:val="00B050"/>
                <w:sz w:val="16"/>
                <w:szCs w:val="16"/>
              </w:rPr>
            </w:pPr>
          </w:p>
          <w:p w:rsidR="002B31BE" w:rsidRDefault="002B31BE" w:rsidP="00701E1C">
            <w:pPr>
              <w:rPr>
                <w:rFonts w:ascii="Calibri" w:hAnsi="Calibri" w:cs="Calibri"/>
                <w:color w:val="00B050"/>
                <w:sz w:val="16"/>
                <w:szCs w:val="16"/>
              </w:rPr>
            </w:pPr>
          </w:p>
          <w:p w:rsidR="002B31BE" w:rsidRDefault="002B31BE" w:rsidP="00701E1C">
            <w:pPr>
              <w:rPr>
                <w:rFonts w:ascii="Calibri" w:hAnsi="Calibri" w:cs="Calibri"/>
                <w:color w:val="00B050"/>
                <w:sz w:val="16"/>
                <w:szCs w:val="16"/>
              </w:rPr>
            </w:pPr>
          </w:p>
          <w:p w:rsidR="002B31BE" w:rsidRPr="00107E8C" w:rsidRDefault="002B31BE" w:rsidP="00701E1C">
            <w:pPr>
              <w:rPr>
                <w:rFonts w:ascii="Calibri" w:hAnsi="Calibri" w:cs="Calibri"/>
                <w:sz w:val="16"/>
                <w:szCs w:val="16"/>
              </w:rPr>
            </w:pPr>
            <w:r w:rsidRPr="002B31BE">
              <w:rPr>
                <w:rFonts w:ascii="Calibri" w:hAnsi="Calibri" w:cs="Calibri"/>
                <w:color w:val="FF0000"/>
                <w:sz w:val="16"/>
                <w:szCs w:val="16"/>
              </w:rPr>
              <w:t xml:space="preserve">Currently only 1 assembly per week – this focus for 2022-23 </w:t>
            </w:r>
          </w:p>
        </w:tc>
        <w:tc>
          <w:tcPr>
            <w:tcW w:w="1056" w:type="dxa"/>
          </w:tcPr>
          <w:p w:rsidR="00CB3581" w:rsidRPr="00107E8C" w:rsidRDefault="00CB3581" w:rsidP="00701E1C">
            <w:pPr>
              <w:rPr>
                <w:rFonts w:ascii="Calibri" w:hAnsi="Calibri" w:cs="Calibri"/>
                <w:sz w:val="16"/>
                <w:szCs w:val="16"/>
              </w:rPr>
            </w:pPr>
          </w:p>
        </w:tc>
      </w:tr>
      <w:tr w:rsidR="003A5A2B" w:rsidRPr="00107E8C" w:rsidTr="00701E1C">
        <w:trPr>
          <w:trHeight w:val="1298"/>
        </w:trPr>
        <w:tc>
          <w:tcPr>
            <w:tcW w:w="2643" w:type="dxa"/>
          </w:tcPr>
          <w:p w:rsidR="003A5A2B" w:rsidRDefault="003A5A2B" w:rsidP="00701E1C">
            <w:pPr>
              <w:pStyle w:val="BodyTextIndent"/>
              <w:ind w:left="0"/>
              <w:rPr>
                <w:rFonts w:ascii="Calibri" w:hAnsi="Calibri" w:cs="Calibri"/>
                <w:color w:val="00B0F0"/>
                <w:sz w:val="20"/>
                <w:szCs w:val="20"/>
              </w:rPr>
            </w:pPr>
            <w:r>
              <w:rPr>
                <w:rFonts w:ascii="Calibri" w:hAnsi="Calibri" w:cs="Calibri"/>
                <w:color w:val="00B0F0"/>
                <w:sz w:val="20"/>
                <w:szCs w:val="20"/>
              </w:rPr>
              <w:t xml:space="preserve">To identify and support those children who have been adversely affected by COVID19 restrictions </w:t>
            </w:r>
          </w:p>
        </w:tc>
        <w:tc>
          <w:tcPr>
            <w:tcW w:w="1932" w:type="dxa"/>
          </w:tcPr>
          <w:p w:rsidR="003A5A2B" w:rsidRDefault="00984011" w:rsidP="00701E1C">
            <w:pPr>
              <w:rPr>
                <w:rFonts w:ascii="Calibri" w:hAnsi="Calibri" w:cs="Calibri"/>
                <w:sz w:val="16"/>
                <w:szCs w:val="16"/>
              </w:rPr>
            </w:pPr>
            <w:r>
              <w:rPr>
                <w:rFonts w:ascii="Calibri" w:hAnsi="Calibri" w:cs="Calibri"/>
                <w:sz w:val="16"/>
                <w:szCs w:val="16"/>
              </w:rPr>
              <w:t xml:space="preserve">Identified children to receive </w:t>
            </w:r>
            <w:proofErr w:type="gramStart"/>
            <w:r>
              <w:rPr>
                <w:rFonts w:ascii="Calibri" w:hAnsi="Calibri" w:cs="Calibri"/>
                <w:sz w:val="16"/>
                <w:szCs w:val="16"/>
              </w:rPr>
              <w:t>1:1 .</w:t>
            </w:r>
            <w:proofErr w:type="gramEnd"/>
            <w:r>
              <w:rPr>
                <w:rFonts w:ascii="Calibri" w:hAnsi="Calibri" w:cs="Calibri"/>
                <w:sz w:val="16"/>
                <w:szCs w:val="16"/>
              </w:rPr>
              <w:t xml:space="preserve"> small group support through Draw and Talk/ TIS / Play therapy </w:t>
            </w:r>
          </w:p>
        </w:tc>
        <w:tc>
          <w:tcPr>
            <w:tcW w:w="972" w:type="dxa"/>
          </w:tcPr>
          <w:p w:rsidR="003A5A2B" w:rsidRDefault="00984011" w:rsidP="00701E1C">
            <w:pPr>
              <w:rPr>
                <w:rFonts w:ascii="Calibri" w:hAnsi="Calibri" w:cs="Calibri"/>
                <w:sz w:val="16"/>
                <w:szCs w:val="16"/>
              </w:rPr>
            </w:pPr>
            <w:r>
              <w:rPr>
                <w:rFonts w:ascii="Calibri" w:hAnsi="Calibri" w:cs="Calibri"/>
                <w:sz w:val="16"/>
                <w:szCs w:val="16"/>
              </w:rPr>
              <w:t xml:space="preserve">Beginning Sept 21 – throughout the year. </w:t>
            </w:r>
          </w:p>
        </w:tc>
        <w:tc>
          <w:tcPr>
            <w:tcW w:w="1495" w:type="dxa"/>
          </w:tcPr>
          <w:p w:rsidR="003A5A2B" w:rsidRDefault="00984011" w:rsidP="00701E1C">
            <w:pPr>
              <w:rPr>
                <w:rFonts w:ascii="Calibri" w:hAnsi="Calibri" w:cs="Calibri"/>
                <w:sz w:val="16"/>
                <w:szCs w:val="16"/>
              </w:rPr>
            </w:pPr>
            <w:r>
              <w:rPr>
                <w:rFonts w:ascii="Calibri" w:hAnsi="Calibri" w:cs="Calibri"/>
                <w:sz w:val="16"/>
                <w:szCs w:val="16"/>
              </w:rPr>
              <w:t>VS/SW/AS/ET</w:t>
            </w:r>
          </w:p>
        </w:tc>
        <w:tc>
          <w:tcPr>
            <w:tcW w:w="1757" w:type="dxa"/>
          </w:tcPr>
          <w:p w:rsidR="003A5A2B" w:rsidRDefault="00984011" w:rsidP="00701E1C">
            <w:pPr>
              <w:rPr>
                <w:rFonts w:ascii="Calibri" w:hAnsi="Calibri" w:cs="Calibri"/>
                <w:sz w:val="16"/>
                <w:szCs w:val="16"/>
              </w:rPr>
            </w:pPr>
            <w:r>
              <w:rPr>
                <w:rFonts w:ascii="Calibri" w:hAnsi="Calibri" w:cs="Calibri"/>
                <w:sz w:val="16"/>
                <w:szCs w:val="16"/>
              </w:rPr>
              <w:t>£2000</w:t>
            </w:r>
          </w:p>
        </w:tc>
        <w:tc>
          <w:tcPr>
            <w:tcW w:w="1302" w:type="dxa"/>
          </w:tcPr>
          <w:p w:rsidR="003A5A2B" w:rsidRDefault="00984011" w:rsidP="00701E1C">
            <w:pPr>
              <w:rPr>
                <w:rFonts w:ascii="Calibri" w:hAnsi="Calibri" w:cs="Calibri"/>
                <w:sz w:val="16"/>
                <w:szCs w:val="16"/>
              </w:rPr>
            </w:pPr>
            <w:r>
              <w:rPr>
                <w:rFonts w:ascii="Calibri" w:hAnsi="Calibri" w:cs="Calibri"/>
                <w:sz w:val="16"/>
                <w:szCs w:val="16"/>
              </w:rPr>
              <w:t xml:space="preserve">Pastoral </w:t>
            </w:r>
            <w:proofErr w:type="spellStart"/>
            <w:r>
              <w:rPr>
                <w:rFonts w:ascii="Calibri" w:hAnsi="Calibri" w:cs="Calibri"/>
                <w:sz w:val="16"/>
                <w:szCs w:val="16"/>
              </w:rPr>
              <w:t>gov</w:t>
            </w:r>
            <w:proofErr w:type="spellEnd"/>
            <w:r>
              <w:rPr>
                <w:rFonts w:ascii="Calibri" w:hAnsi="Calibri" w:cs="Calibri"/>
                <w:sz w:val="16"/>
                <w:szCs w:val="16"/>
              </w:rPr>
              <w:t xml:space="preserve"> </w:t>
            </w:r>
          </w:p>
        </w:tc>
        <w:tc>
          <w:tcPr>
            <w:tcW w:w="2227" w:type="dxa"/>
          </w:tcPr>
          <w:p w:rsidR="003A5A2B" w:rsidRPr="00701E1C" w:rsidRDefault="00A47216" w:rsidP="00701E1C">
            <w:pPr>
              <w:rPr>
                <w:rFonts w:ascii="Calibri" w:hAnsi="Calibri" w:cs="Calibri"/>
                <w:color w:val="538135" w:themeColor="accent6" w:themeShade="BF"/>
                <w:sz w:val="16"/>
                <w:szCs w:val="16"/>
              </w:rPr>
            </w:pPr>
            <w:r w:rsidRPr="00701E1C">
              <w:rPr>
                <w:rFonts w:ascii="Calibri" w:hAnsi="Calibri" w:cs="Calibri"/>
                <w:color w:val="538135" w:themeColor="accent6" w:themeShade="BF"/>
                <w:sz w:val="16"/>
                <w:szCs w:val="16"/>
              </w:rPr>
              <w:t xml:space="preserve">Draw and Talk in place for 2 x children </w:t>
            </w:r>
          </w:p>
          <w:p w:rsidR="00A47216" w:rsidRDefault="00A47216" w:rsidP="00701E1C">
            <w:pPr>
              <w:rPr>
                <w:rFonts w:ascii="Calibri" w:hAnsi="Calibri" w:cs="Calibri"/>
                <w:color w:val="538135" w:themeColor="accent6" w:themeShade="BF"/>
                <w:sz w:val="16"/>
                <w:szCs w:val="16"/>
              </w:rPr>
            </w:pPr>
            <w:r w:rsidRPr="00701E1C">
              <w:rPr>
                <w:rFonts w:ascii="Calibri" w:hAnsi="Calibri" w:cs="Calibri"/>
                <w:color w:val="538135" w:themeColor="accent6" w:themeShade="BF"/>
                <w:sz w:val="16"/>
                <w:szCs w:val="16"/>
              </w:rPr>
              <w:t xml:space="preserve">TIS in place for </w:t>
            </w:r>
            <w:r w:rsidR="00701E1C" w:rsidRPr="00701E1C">
              <w:rPr>
                <w:rFonts w:ascii="Calibri" w:hAnsi="Calibri" w:cs="Calibri"/>
                <w:color w:val="538135" w:themeColor="accent6" w:themeShade="BF"/>
                <w:sz w:val="16"/>
                <w:szCs w:val="16"/>
              </w:rPr>
              <w:t>10 children</w:t>
            </w:r>
          </w:p>
          <w:p w:rsidR="00701E1C" w:rsidRPr="00107E8C" w:rsidRDefault="00701E1C" w:rsidP="00701E1C">
            <w:pPr>
              <w:rPr>
                <w:rFonts w:ascii="Calibri" w:hAnsi="Calibri" w:cs="Calibri"/>
                <w:sz w:val="16"/>
                <w:szCs w:val="16"/>
              </w:rPr>
            </w:pPr>
            <w:r w:rsidRPr="00701E1C">
              <w:rPr>
                <w:rFonts w:ascii="Calibri" w:hAnsi="Calibri" w:cs="Calibri"/>
                <w:color w:val="2E74B5" w:themeColor="accent1" w:themeShade="BF"/>
                <w:sz w:val="16"/>
                <w:szCs w:val="16"/>
              </w:rPr>
              <w:t xml:space="preserve">Play therapy completed for 4 boys KS1 </w:t>
            </w:r>
          </w:p>
        </w:tc>
        <w:tc>
          <w:tcPr>
            <w:tcW w:w="992" w:type="dxa"/>
          </w:tcPr>
          <w:p w:rsidR="003A5A2B" w:rsidRPr="00107E8C" w:rsidRDefault="002B31BE" w:rsidP="00701E1C">
            <w:pPr>
              <w:rPr>
                <w:rFonts w:ascii="Calibri" w:hAnsi="Calibri" w:cs="Calibri"/>
                <w:sz w:val="16"/>
                <w:szCs w:val="16"/>
              </w:rPr>
            </w:pPr>
            <w:r w:rsidRPr="002B31BE">
              <w:rPr>
                <w:rFonts w:ascii="Calibri" w:hAnsi="Calibri" w:cs="Calibri"/>
                <w:color w:val="00B050"/>
                <w:sz w:val="16"/>
                <w:szCs w:val="16"/>
              </w:rPr>
              <w:t>On goi</w:t>
            </w:r>
            <w:bookmarkStart w:id="0" w:name="_GoBack"/>
            <w:bookmarkEnd w:id="0"/>
            <w:r w:rsidRPr="002B31BE">
              <w:rPr>
                <w:rFonts w:ascii="Calibri" w:hAnsi="Calibri" w:cs="Calibri"/>
                <w:color w:val="00B050"/>
                <w:sz w:val="16"/>
                <w:szCs w:val="16"/>
              </w:rPr>
              <w:t xml:space="preserve">ng </w:t>
            </w:r>
          </w:p>
        </w:tc>
        <w:tc>
          <w:tcPr>
            <w:tcW w:w="1056" w:type="dxa"/>
          </w:tcPr>
          <w:p w:rsidR="003A5A2B" w:rsidRPr="00107E8C" w:rsidRDefault="003A5A2B" w:rsidP="00701E1C">
            <w:pPr>
              <w:rPr>
                <w:rFonts w:ascii="Calibri" w:hAnsi="Calibri" w:cs="Calibri"/>
                <w:sz w:val="16"/>
                <w:szCs w:val="16"/>
              </w:rPr>
            </w:pPr>
          </w:p>
        </w:tc>
      </w:tr>
    </w:tbl>
    <w:p w:rsidR="00095497" w:rsidRPr="008B2B94" w:rsidRDefault="00CB3581" w:rsidP="00EA18F7">
      <w:pPr>
        <w:rPr>
          <w:rFonts w:asciiTheme="minorHAnsi" w:hAnsiTheme="minorHAnsi" w:cstheme="minorHAnsi"/>
        </w:rPr>
      </w:pPr>
      <w:r>
        <w:t xml:space="preserve"> </w:t>
      </w:r>
    </w:p>
    <w:sectPr w:rsidR="00095497" w:rsidRPr="008B2B94" w:rsidSect="001C217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22" w:rsidRDefault="00E04D22" w:rsidP="00E04D22">
      <w:r>
        <w:separator/>
      </w:r>
    </w:p>
  </w:endnote>
  <w:endnote w:type="continuationSeparator" w:id="0">
    <w:p w:rsidR="00E04D22" w:rsidRDefault="00E04D22" w:rsidP="00E0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22" w:rsidRDefault="00E04D22" w:rsidP="00E04D22">
      <w:r>
        <w:separator/>
      </w:r>
    </w:p>
  </w:footnote>
  <w:footnote w:type="continuationSeparator" w:id="0">
    <w:p w:rsidR="00E04D22" w:rsidRDefault="00E04D22" w:rsidP="00E0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noProof/>
        <w:sz w:val="28"/>
        <w:szCs w:val="28"/>
        <w:lang w:eastAsia="en-GB"/>
      </w:rPr>
      <w:drawing>
        <wp:inline distT="0" distB="0" distL="0" distR="0" wp14:anchorId="081B9BC2" wp14:editId="263303DF">
          <wp:extent cx="821039"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824709" cy="583622"/>
                  </a:xfrm>
                  <a:prstGeom prst="rect">
                    <a:avLst/>
                  </a:prstGeom>
                </pic:spPr>
              </pic:pic>
            </a:graphicData>
          </a:graphic>
        </wp:inline>
      </w:drawing>
    </w:r>
  </w:p>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sz w:val="28"/>
        <w:szCs w:val="28"/>
      </w:rPr>
      <w:t>Mylor Bridge School</w:t>
    </w:r>
  </w:p>
  <w:p w:rsidR="00E04D22" w:rsidRPr="00B7480F" w:rsidRDefault="005152F9" w:rsidP="00E04D22">
    <w:pPr>
      <w:pStyle w:val="Header"/>
      <w:jc w:val="center"/>
      <w:rPr>
        <w:rFonts w:asciiTheme="minorHAnsi" w:hAnsiTheme="minorHAnsi" w:cstheme="minorHAnsi"/>
        <w:sz w:val="28"/>
        <w:szCs w:val="28"/>
      </w:rPr>
    </w:pPr>
    <w:r>
      <w:rPr>
        <w:rFonts w:asciiTheme="minorHAnsi" w:hAnsiTheme="minorHAnsi" w:cstheme="minorHAnsi"/>
        <w:sz w:val="28"/>
        <w:szCs w:val="28"/>
      </w:rPr>
      <w:t>SDP 2021-2022</w:t>
    </w:r>
  </w:p>
  <w:p w:rsidR="00E04D22" w:rsidRPr="00B7480F" w:rsidRDefault="00B064BD" w:rsidP="00E04D22">
    <w:pPr>
      <w:pStyle w:val="Header"/>
      <w:jc w:val="center"/>
      <w:rPr>
        <w:rFonts w:asciiTheme="minorHAnsi" w:hAnsiTheme="minorHAnsi" w:cstheme="minorHAnsi"/>
        <w:sz w:val="28"/>
        <w:szCs w:val="28"/>
      </w:rPr>
    </w:pPr>
    <w:r>
      <w:rPr>
        <w:rFonts w:asciiTheme="minorHAnsi" w:hAnsiTheme="minorHAnsi" w:cstheme="minorHAnsi"/>
        <w:sz w:val="28"/>
        <w:szCs w:val="28"/>
      </w:rPr>
      <w:t>Section 3</w:t>
    </w:r>
    <w:r w:rsidR="007F784B" w:rsidRPr="00B7480F">
      <w:rPr>
        <w:rFonts w:asciiTheme="minorHAnsi" w:hAnsiTheme="minorHAnsi" w:cstheme="minorHAnsi"/>
        <w:sz w:val="28"/>
        <w:szCs w:val="28"/>
      </w:rPr>
      <w:t xml:space="preserve">: </w:t>
    </w:r>
    <w:r>
      <w:rPr>
        <w:rFonts w:asciiTheme="minorHAnsi" w:hAnsiTheme="minorHAnsi" w:cstheme="minorHAnsi"/>
        <w:sz w:val="28"/>
        <w:szCs w:val="28"/>
      </w:rPr>
      <w:t>Behaviour and Attitudes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5pt;height:10.85pt" o:bullet="t">
        <v:imagedata r:id="rId1" o:title=""/>
      </v:shape>
    </w:pict>
  </w:numPicBullet>
  <w:numPicBullet w:numPicBulletId="1">
    <w:pict>
      <v:shape id="_x0000_i1029" type="#_x0000_t75" style="width:10.85pt;height:10.85pt" o:bullet="t">
        <v:imagedata r:id="rId2" o:title="mso28"/>
      </v:shape>
    </w:pict>
  </w:numPicBullet>
  <w:abstractNum w:abstractNumId="0" w15:restartNumberingAfterBreak="0">
    <w:nsid w:val="16C94794"/>
    <w:multiLevelType w:val="multilevel"/>
    <w:tmpl w:val="71F6892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B338C6"/>
    <w:multiLevelType w:val="hybridMultilevel"/>
    <w:tmpl w:val="7C12391A"/>
    <w:lvl w:ilvl="0" w:tplc="08090007">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B6C30"/>
    <w:multiLevelType w:val="hybridMultilevel"/>
    <w:tmpl w:val="6EB22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BB002E"/>
    <w:multiLevelType w:val="multilevel"/>
    <w:tmpl w:val="1C8804F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7D4A55FE"/>
    <w:multiLevelType w:val="multilevel"/>
    <w:tmpl w:val="4D0E9D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2"/>
    <w:rsid w:val="00061CC0"/>
    <w:rsid w:val="00190CF1"/>
    <w:rsid w:val="0019650C"/>
    <w:rsid w:val="001C217C"/>
    <w:rsid w:val="00282109"/>
    <w:rsid w:val="002B1E7F"/>
    <w:rsid w:val="002B31BE"/>
    <w:rsid w:val="003A5A2B"/>
    <w:rsid w:val="003C7B07"/>
    <w:rsid w:val="00451EC0"/>
    <w:rsid w:val="005152F9"/>
    <w:rsid w:val="00551B49"/>
    <w:rsid w:val="005D2BC8"/>
    <w:rsid w:val="00701E1C"/>
    <w:rsid w:val="00705FB1"/>
    <w:rsid w:val="00713936"/>
    <w:rsid w:val="00733C95"/>
    <w:rsid w:val="007F153C"/>
    <w:rsid w:val="007F784B"/>
    <w:rsid w:val="008B2B94"/>
    <w:rsid w:val="00955F10"/>
    <w:rsid w:val="00975EB7"/>
    <w:rsid w:val="00984011"/>
    <w:rsid w:val="00A23603"/>
    <w:rsid w:val="00A47216"/>
    <w:rsid w:val="00AC775D"/>
    <w:rsid w:val="00AF6EB5"/>
    <w:rsid w:val="00B064BD"/>
    <w:rsid w:val="00B7480F"/>
    <w:rsid w:val="00CB3581"/>
    <w:rsid w:val="00DA4BF4"/>
    <w:rsid w:val="00DD09A1"/>
    <w:rsid w:val="00DF6ACC"/>
    <w:rsid w:val="00E04D22"/>
    <w:rsid w:val="00E77576"/>
    <w:rsid w:val="00EA18F7"/>
    <w:rsid w:val="00EB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076A6-FBDD-460D-9A4C-0DA51848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4D2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F6EB5"/>
    <w:pPr>
      <w:widowControl w:val="0"/>
      <w:suppressAutoHyphens w:val="0"/>
      <w:autoSpaceDN/>
      <w:ind w:left="490"/>
      <w:textAlignment w:val="auto"/>
      <w:outlineLvl w:val="1"/>
    </w:pPr>
    <w:rPr>
      <w:rFonts w:ascii="Comic Sans MS" w:eastAsia="Comic Sans MS" w:hAnsi="Comic Sans MS" w:cstheme="minorBidi"/>
      <w:b/>
      <w:bCs/>
      <w:sz w:val="22"/>
      <w:szCs w:val="22"/>
      <w:lang w:val="en-US"/>
    </w:rPr>
  </w:style>
  <w:style w:type="paragraph" w:styleId="Heading3">
    <w:name w:val="heading 3"/>
    <w:basedOn w:val="Normal"/>
    <w:next w:val="Normal"/>
    <w:link w:val="Heading3Char"/>
    <w:uiPriority w:val="9"/>
    <w:semiHidden/>
    <w:unhideWhenUsed/>
    <w:qFormat/>
    <w:rsid w:val="00451EC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22"/>
    <w:pPr>
      <w:tabs>
        <w:tab w:val="center" w:pos="4513"/>
        <w:tab w:val="right" w:pos="9026"/>
      </w:tabs>
    </w:pPr>
  </w:style>
  <w:style w:type="character" w:customStyle="1" w:styleId="HeaderChar">
    <w:name w:val="Header Char"/>
    <w:basedOn w:val="DefaultParagraphFont"/>
    <w:link w:val="Header"/>
    <w:uiPriority w:val="99"/>
    <w:rsid w:val="00E04D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D22"/>
    <w:pPr>
      <w:tabs>
        <w:tab w:val="center" w:pos="4513"/>
        <w:tab w:val="right" w:pos="9026"/>
      </w:tabs>
    </w:pPr>
  </w:style>
  <w:style w:type="character" w:customStyle="1" w:styleId="FooterChar">
    <w:name w:val="Footer Char"/>
    <w:basedOn w:val="DefaultParagraphFont"/>
    <w:link w:val="Footer"/>
    <w:uiPriority w:val="99"/>
    <w:rsid w:val="00E04D22"/>
    <w:rPr>
      <w:rFonts w:ascii="Times New Roman" w:eastAsia="Times New Roman" w:hAnsi="Times New Roman" w:cs="Times New Roman"/>
      <w:sz w:val="24"/>
      <w:szCs w:val="24"/>
    </w:rPr>
  </w:style>
  <w:style w:type="paragraph" w:styleId="BodyTextIndent">
    <w:name w:val="Body Text Indent"/>
    <w:basedOn w:val="Normal"/>
    <w:link w:val="BodyTextIndentChar"/>
    <w:rsid w:val="00AF6EB5"/>
    <w:pPr>
      <w:ind w:left="-1620"/>
    </w:pPr>
  </w:style>
  <w:style w:type="character" w:customStyle="1" w:styleId="BodyTextIndentChar">
    <w:name w:val="Body Text Indent Char"/>
    <w:basedOn w:val="DefaultParagraphFont"/>
    <w:link w:val="BodyTextIndent"/>
    <w:rsid w:val="00AF6EB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F6EB5"/>
    <w:rPr>
      <w:rFonts w:ascii="Comic Sans MS" w:eastAsia="Comic Sans MS" w:hAnsi="Comic Sans MS"/>
      <w:b/>
      <w:bCs/>
      <w:lang w:val="en-US"/>
    </w:rPr>
  </w:style>
  <w:style w:type="table" w:styleId="TableGrid">
    <w:name w:val="Table Grid"/>
    <w:basedOn w:val="TableNormal"/>
    <w:uiPriority w:val="59"/>
    <w:rsid w:val="00A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75E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5E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5E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975E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75EB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semiHidden/>
    <w:rsid w:val="00451EC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rsid w:val="00451EC0"/>
    <w:pPr>
      <w:ind w:left="720"/>
    </w:pPr>
  </w:style>
  <w:style w:type="table" w:styleId="GridTable5Dark-Accent5">
    <w:name w:val="Grid Table 5 Dark Accent 5"/>
    <w:basedOn w:val="TableNormal"/>
    <w:uiPriority w:val="50"/>
    <w:rsid w:val="008B2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AC7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7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2</cp:revision>
  <cp:lastPrinted>2021-03-08T11:34:00Z</cp:lastPrinted>
  <dcterms:created xsi:type="dcterms:W3CDTF">2022-06-10T14:47:00Z</dcterms:created>
  <dcterms:modified xsi:type="dcterms:W3CDTF">2022-06-10T14:47:00Z</dcterms:modified>
</cp:coreProperties>
</file>