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8"/>
        <w:gridCol w:w="2355"/>
        <w:gridCol w:w="2315"/>
        <w:gridCol w:w="2172"/>
        <w:gridCol w:w="2216"/>
        <w:gridCol w:w="2374"/>
      </w:tblGrid>
      <w:tr w:rsidR="00A907F0">
        <w:trPr>
          <w:trHeight w:val="3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</w:rPr>
              <w:t>Subject -  World War II</w:t>
            </w:r>
          </w:p>
        </w:tc>
      </w:tr>
      <w:tr w:rsidR="00A907F0">
        <w:trPr>
          <w:trHeight w:val="2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A907F0">
        <w:trPr>
          <w:trHeight w:val="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</w:pPr>
            <w:r>
              <w:rPr>
                <w:rFonts w:ascii="Comic Sans MS" w:hAnsi="Comic Sans MS"/>
              </w:rPr>
              <w:t>WALT: Know about the Treaty  of Versailles and decide if it was fair or not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</w:pPr>
            <w:r>
              <w:rPr>
                <w:rFonts w:ascii="Comic Sans MS" w:hAnsi="Comic Sans MS"/>
              </w:rPr>
              <w:t>WALT: Know how Adolf Hitler came into power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</w:pPr>
            <w:r>
              <w:rPr>
                <w:rFonts w:ascii="Comic Sans MS" w:hAnsi="Comic Sans MS"/>
              </w:rPr>
              <w:t xml:space="preserve">WALT: Know what life was like in Nazi Germany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</w:pPr>
            <w:r>
              <w:rPr>
                <w:rFonts w:ascii="Comic Sans MS" w:hAnsi="Comic Sans MS"/>
              </w:rPr>
              <w:t>WALT:</w:t>
            </w:r>
            <w:r>
              <w:rPr>
                <w:rFonts w:ascii="Comic Sans MS" w:hAnsi="Comic Sans MS"/>
              </w:rPr>
              <w:t xml:space="preserve"> Use resources to decide if World War II was an inevitable outcome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</w:pPr>
            <w:r>
              <w:rPr>
                <w:rFonts w:ascii="Comic Sans MS" w:hAnsi="Comic Sans MS"/>
              </w:rPr>
              <w:t xml:space="preserve">WALT: Know about the Holocaust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Head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WALT: Know how World War II came to an end</w:t>
            </w:r>
          </w:p>
          <w:p w:rsidR="00A907F0" w:rsidRDefault="00A907F0">
            <w:pPr>
              <w:pStyle w:val="Header"/>
              <w:rPr>
                <w:rFonts w:ascii="Comic Sans MS" w:eastAsia="Comic Sans MS" w:hAnsi="Comic Sans MS" w:cs="Comic Sans MS"/>
              </w:rPr>
            </w:pPr>
          </w:p>
          <w:p w:rsidR="00A907F0" w:rsidRDefault="00695977">
            <w:pPr>
              <w:pStyle w:val="Header"/>
            </w:pPr>
            <w:r>
              <w:rPr>
                <w:rFonts w:ascii="Comic Sans MS" w:hAnsi="Comic Sans MS"/>
              </w:rPr>
              <w:t>Pop Quiz</w:t>
            </w:r>
          </w:p>
        </w:tc>
      </w:tr>
      <w:tr w:rsidR="00A907F0">
        <w:trPr>
          <w:trHeight w:val="33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Default"/>
              <w:jc w:val="center"/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A907F0">
        <w:trPr>
          <w:trHeight w:val="6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Air raid, Anderson shelter, allies, atomic bomb, Axis Powers, blackout, Blitz, 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Concentration camps, evacuation, fascism, Fuhrer, gas masks, genocide, holocaust, invasion, liberated, Luftwaffe, occupied, Nazi, persecution, propaganda, rationing, Spitfire.</w:t>
            </w:r>
          </w:p>
        </w:tc>
      </w:tr>
      <w:tr w:rsidR="00A907F0">
        <w:trPr>
          <w:trHeight w:val="3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>
            <w:pPr>
              <w:pStyle w:val="Defaul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Milestone Indicator</w:t>
            </w:r>
          </w:p>
        </w:tc>
      </w:tr>
      <w:tr w:rsidR="00A907F0">
        <w:trPr>
          <w:trHeight w:val="36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907F0" w:rsidRDefault="00695977">
            <w:pPr>
              <w:shd w:val="clear" w:color="auto" w:fill="FFFFFF"/>
              <w:ind w:left="360"/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• 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 sources of evidence to deduce information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out the past.</w:t>
            </w:r>
          </w:p>
          <w:p w:rsidR="00A907F0" w:rsidRDefault="0069597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Select suitable sources of evidence, g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iving reasons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 choices</w:t>
            </w:r>
            <w:proofErr w:type="gramStart"/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proofErr w:type="gramEnd"/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Show an awareness of the concept of propaganda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and how historians must understand the social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context of evidence studied.</w:t>
            </w:r>
          </w:p>
          <w:p w:rsidR="00A907F0" w:rsidRDefault="00695977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Understand that no single source of evidence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gives the full answer to questions about the past.</w:t>
            </w:r>
          </w:p>
          <w:p w:rsidR="00A907F0" w:rsidRDefault="00695977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Identify continuity and change in the history of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the locality of the school.</w:t>
            </w:r>
          </w:p>
          <w:p w:rsidR="00A907F0" w:rsidRDefault="00695977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Compare some of the times studied with those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of the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other areas of interest around the world.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</w:p>
          <w:p w:rsidR="00A907F0" w:rsidRDefault="00695977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Describe the social, ethnic, cultural or religious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diversity of past society.</w:t>
            </w:r>
          </w:p>
          <w:p w:rsidR="00A907F0" w:rsidRDefault="00695977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Describe the main changes in a period of history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(using terms such </w:t>
            </w:r>
            <w:proofErr w:type="gramStart"/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as:</w:t>
            </w:r>
            <w:proofErr w:type="gramEnd"/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social, religious, political,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technological and cultural).</w:t>
            </w:r>
          </w:p>
          <w:p w:rsidR="00A907F0" w:rsidRDefault="00695977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dentify periods of rapid change in history and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contrast them with times of relatively little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change.</w:t>
            </w:r>
          </w:p>
          <w:p w:rsidR="00A907F0" w:rsidRDefault="00695977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Understand the concepts of continuity and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change over time, representing them, along with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evidence, on a time line.</w:t>
            </w:r>
          </w:p>
          <w:p w:rsidR="00A907F0" w:rsidRDefault="00695977">
            <w:pPr>
              <w:pStyle w:val="Default"/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Use dates and terms accurately in d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escribing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events.</w:t>
            </w:r>
          </w:p>
        </w:tc>
      </w:tr>
    </w:tbl>
    <w:p w:rsidR="00A907F0" w:rsidRDefault="00A907F0">
      <w:pPr>
        <w:pStyle w:val="Body"/>
      </w:pPr>
    </w:p>
    <w:sectPr w:rsidR="00A907F0">
      <w:headerReference w:type="default" r:id="rId7"/>
      <w:footerReference w:type="default" r:id="rId8"/>
      <w:pgSz w:w="16840" w:h="11900" w:orient="landscape"/>
      <w:pgMar w:top="48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5977">
      <w:r>
        <w:separator/>
      </w:r>
    </w:p>
  </w:endnote>
  <w:endnote w:type="continuationSeparator" w:id="0">
    <w:p w:rsidR="00000000" w:rsidRDefault="0069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uffy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F0" w:rsidRDefault="00A907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5977">
      <w:r>
        <w:separator/>
      </w:r>
    </w:p>
  </w:footnote>
  <w:footnote w:type="continuationSeparator" w:id="0">
    <w:p w:rsidR="00000000" w:rsidRDefault="0069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F0" w:rsidRDefault="00695977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933450" cy="660530"/>
          <wp:effectExtent l="0" t="0" r="0" b="0"/>
          <wp:docPr id="1073741825" name="officeArt object" descr="MBS logo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BS logo 2018.jpg" descr="MBS logo 2018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0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907F0" w:rsidRDefault="00695977">
    <w:pPr>
      <w:pStyle w:val="Header"/>
      <w:jc w:val="center"/>
      <w:rPr>
        <w:b/>
        <w:bCs/>
        <w:sz w:val="44"/>
        <w:szCs w:val="44"/>
        <w:u w:val="single"/>
      </w:rPr>
    </w:pPr>
    <w:r>
      <w:rPr>
        <w:b/>
        <w:bCs/>
        <w:sz w:val="44"/>
        <w:szCs w:val="44"/>
        <w:u w:val="single"/>
      </w:rPr>
      <w:t>History</w:t>
    </w:r>
  </w:p>
  <w:p w:rsidR="00A907F0" w:rsidRDefault="00695977">
    <w:pPr>
      <w:pStyle w:val="Header"/>
      <w:jc w:val="center"/>
    </w:pPr>
    <w:r>
      <w:t xml:space="preserve"> Medium Term Planning: </w:t>
    </w:r>
    <w:r>
      <w:rPr>
        <w:sz w:val="44"/>
        <w:szCs w:val="44"/>
      </w:rPr>
      <w:t xml:space="preserve">Year 6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E92"/>
    <w:multiLevelType w:val="hybridMultilevel"/>
    <w:tmpl w:val="4BA8FF18"/>
    <w:lvl w:ilvl="0" w:tplc="F3A24FE8">
      <w:start w:val="1"/>
      <w:numFmt w:val="bullet"/>
      <w:lvlText w:val="•"/>
      <w:lvlJc w:val="left"/>
      <w:pPr>
        <w:ind w:left="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EFEF4">
      <w:start w:val="1"/>
      <w:numFmt w:val="bullet"/>
      <w:lvlText w:val="•"/>
      <w:lvlJc w:val="left"/>
      <w:pPr>
        <w:ind w:left="1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8D92">
      <w:start w:val="1"/>
      <w:numFmt w:val="bullet"/>
      <w:lvlText w:val="•"/>
      <w:lvlJc w:val="left"/>
      <w:pPr>
        <w:ind w:left="1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1E64B4">
      <w:start w:val="1"/>
      <w:numFmt w:val="bullet"/>
      <w:lvlText w:val="•"/>
      <w:lvlJc w:val="left"/>
      <w:pPr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502C">
      <w:start w:val="1"/>
      <w:numFmt w:val="bullet"/>
      <w:lvlText w:val="•"/>
      <w:lvlJc w:val="left"/>
      <w:pPr>
        <w:ind w:left="29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C3B88">
      <w:start w:val="1"/>
      <w:numFmt w:val="bullet"/>
      <w:lvlText w:val="•"/>
      <w:lvlJc w:val="left"/>
      <w:pPr>
        <w:ind w:left="3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8C3A4">
      <w:start w:val="1"/>
      <w:numFmt w:val="bullet"/>
      <w:lvlText w:val="•"/>
      <w:lvlJc w:val="left"/>
      <w:pPr>
        <w:ind w:left="4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C2578">
      <w:start w:val="1"/>
      <w:numFmt w:val="bullet"/>
      <w:lvlText w:val="•"/>
      <w:lvlJc w:val="left"/>
      <w:pPr>
        <w:ind w:left="4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C1FAE">
      <w:start w:val="1"/>
      <w:numFmt w:val="bullet"/>
      <w:lvlText w:val="•"/>
      <w:lvlJc w:val="left"/>
      <w:pPr>
        <w:ind w:left="5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F0"/>
    <w:rsid w:val="00695977"/>
    <w:rsid w:val="00A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02914-FDEE-4E4C-A94B-ABBA01C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Tuffy" w:eastAsia="Tuffy" w:hAnsi="Tuffy" w:cs="Tuffy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Collinge</dc:creator>
  <cp:lastModifiedBy>Matt Collinge</cp:lastModifiedBy>
  <cp:revision>2</cp:revision>
  <dcterms:created xsi:type="dcterms:W3CDTF">2021-03-16T07:33:00Z</dcterms:created>
  <dcterms:modified xsi:type="dcterms:W3CDTF">2021-03-16T07:33:00Z</dcterms:modified>
</cp:coreProperties>
</file>