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1148"/>
        <w:tblW w:w="15228" w:type="dxa"/>
        <w:tblLook w:val="04A0" w:firstRow="1" w:lastRow="0" w:firstColumn="1" w:lastColumn="0" w:noHBand="0" w:noVBand="1"/>
      </w:tblPr>
      <w:tblGrid>
        <w:gridCol w:w="2749"/>
        <w:gridCol w:w="2571"/>
        <w:gridCol w:w="2528"/>
        <w:gridCol w:w="2372"/>
        <w:gridCol w:w="2420"/>
        <w:gridCol w:w="2588"/>
      </w:tblGrid>
      <w:tr w:rsidR="009C683D" w:rsidTr="004B5DDD">
        <w:trPr>
          <w:trHeight w:val="335"/>
        </w:trPr>
        <w:tc>
          <w:tcPr>
            <w:tcW w:w="15228" w:type="dxa"/>
            <w:gridSpan w:val="6"/>
            <w:shd w:val="clear" w:color="auto" w:fill="FFFF00"/>
          </w:tcPr>
          <w:p w:rsidR="009C683D" w:rsidRPr="009C683D" w:rsidRDefault="00E40E51" w:rsidP="00417FAD">
            <w:pPr>
              <w:pStyle w:val="Header"/>
              <w:jc w:val="center"/>
              <w:rPr>
                <w:rFonts w:ascii="Comic Sans MS" w:hAnsi="Comic Sans MS"/>
              </w:rPr>
            </w:pPr>
            <w:r>
              <w:rPr>
                <w:rFonts w:ascii="Comic Sans MS" w:hAnsi="Comic Sans MS"/>
              </w:rPr>
              <w:t>The Maya</w:t>
            </w:r>
            <w:r w:rsidR="004E3F79">
              <w:rPr>
                <w:rFonts w:ascii="Comic Sans MS" w:hAnsi="Comic Sans MS"/>
              </w:rPr>
              <w:t xml:space="preserve"> </w:t>
            </w:r>
          </w:p>
        </w:tc>
      </w:tr>
      <w:tr w:rsidR="009C683D" w:rsidTr="004B5DDD">
        <w:trPr>
          <w:trHeight w:val="335"/>
        </w:trPr>
        <w:tc>
          <w:tcPr>
            <w:tcW w:w="2749" w:type="dxa"/>
          </w:tcPr>
          <w:p w:rsidR="009C683D" w:rsidRDefault="009C683D" w:rsidP="004B5DDD">
            <w:pPr>
              <w:pStyle w:val="Header"/>
              <w:jc w:val="center"/>
            </w:pPr>
            <w:r>
              <w:t xml:space="preserve">Week 1 </w:t>
            </w:r>
          </w:p>
        </w:tc>
        <w:tc>
          <w:tcPr>
            <w:tcW w:w="2571" w:type="dxa"/>
          </w:tcPr>
          <w:p w:rsidR="009C683D" w:rsidRDefault="009C683D" w:rsidP="004B5DDD">
            <w:pPr>
              <w:pStyle w:val="Header"/>
              <w:jc w:val="center"/>
            </w:pPr>
            <w:r>
              <w:t>Week 2</w:t>
            </w:r>
          </w:p>
        </w:tc>
        <w:tc>
          <w:tcPr>
            <w:tcW w:w="2528" w:type="dxa"/>
          </w:tcPr>
          <w:p w:rsidR="009C683D" w:rsidRDefault="009C683D" w:rsidP="004B5DDD">
            <w:pPr>
              <w:pStyle w:val="Header"/>
              <w:jc w:val="center"/>
            </w:pPr>
            <w:r>
              <w:t>Week 3</w:t>
            </w:r>
          </w:p>
        </w:tc>
        <w:tc>
          <w:tcPr>
            <w:tcW w:w="2372" w:type="dxa"/>
          </w:tcPr>
          <w:p w:rsidR="009C683D" w:rsidRDefault="009C683D" w:rsidP="004B5DDD">
            <w:pPr>
              <w:pStyle w:val="Header"/>
              <w:jc w:val="center"/>
            </w:pPr>
            <w:r>
              <w:t>Week 4</w:t>
            </w:r>
          </w:p>
        </w:tc>
        <w:tc>
          <w:tcPr>
            <w:tcW w:w="2420" w:type="dxa"/>
          </w:tcPr>
          <w:p w:rsidR="009C683D" w:rsidRDefault="009C683D" w:rsidP="004B5DDD">
            <w:pPr>
              <w:pStyle w:val="Header"/>
              <w:jc w:val="center"/>
            </w:pPr>
            <w:r>
              <w:t>Week 5</w:t>
            </w:r>
          </w:p>
        </w:tc>
        <w:tc>
          <w:tcPr>
            <w:tcW w:w="2588" w:type="dxa"/>
          </w:tcPr>
          <w:p w:rsidR="009C683D" w:rsidRDefault="009C683D" w:rsidP="004B5DDD">
            <w:pPr>
              <w:pStyle w:val="Header"/>
              <w:jc w:val="center"/>
            </w:pPr>
            <w:r>
              <w:t xml:space="preserve">Week 6 </w:t>
            </w:r>
          </w:p>
        </w:tc>
      </w:tr>
      <w:tr w:rsidR="00417FAD" w:rsidTr="004B5DDD">
        <w:trPr>
          <w:trHeight w:val="688"/>
        </w:trPr>
        <w:tc>
          <w:tcPr>
            <w:tcW w:w="2749" w:type="dxa"/>
          </w:tcPr>
          <w:p w:rsidR="008C4939" w:rsidRPr="008C4939" w:rsidRDefault="001964C9" w:rsidP="008C4939">
            <w:pPr>
              <w:rPr>
                <w:rFonts w:ascii="Comic Sans MS" w:hAnsi="Comic Sans MS"/>
                <w:b/>
              </w:rPr>
            </w:pPr>
            <w:r w:rsidRPr="001964C9">
              <w:rPr>
                <w:rFonts w:ascii="Comic Sans MS" w:hAnsi="Comic Sans MS"/>
                <w:b/>
              </w:rPr>
              <w:t>WALT understand how Jewish people interpret texts to explain their beliefs about god.</w:t>
            </w:r>
          </w:p>
        </w:tc>
        <w:tc>
          <w:tcPr>
            <w:tcW w:w="2571" w:type="dxa"/>
          </w:tcPr>
          <w:p w:rsidR="0061114F" w:rsidRPr="0061114F" w:rsidRDefault="0061114F" w:rsidP="0061114F">
            <w:pPr>
              <w:spacing w:after="160" w:line="259" w:lineRule="auto"/>
              <w:rPr>
                <w:rFonts w:ascii="Comic Sans MS" w:eastAsia="Calibri" w:hAnsi="Comic Sans MS" w:cs="Times New Roman"/>
                <w:b/>
              </w:rPr>
            </w:pPr>
            <w:r w:rsidRPr="0061114F">
              <w:rPr>
                <w:rFonts w:ascii="Comic Sans MS" w:eastAsia="Calibri" w:hAnsi="Comic Sans MS" w:cs="Times New Roman"/>
                <w:b/>
              </w:rPr>
              <w:t>WALT understand the impact of the Torah by making connections between Jewish beliefs about it and how they use it.</w:t>
            </w:r>
          </w:p>
          <w:p w:rsidR="00381444" w:rsidRPr="008C4939" w:rsidRDefault="00381444" w:rsidP="00381444">
            <w:pPr>
              <w:rPr>
                <w:rFonts w:ascii="Comic Sans MS" w:hAnsi="Comic Sans MS"/>
                <w:b/>
              </w:rPr>
            </w:pPr>
          </w:p>
        </w:tc>
        <w:tc>
          <w:tcPr>
            <w:tcW w:w="2528" w:type="dxa"/>
          </w:tcPr>
          <w:p w:rsidR="008D4918" w:rsidRPr="00390C7F" w:rsidRDefault="00E11225" w:rsidP="00381444">
            <w:pPr>
              <w:rPr>
                <w:rFonts w:ascii="Comic Sans MS" w:hAnsi="Comic Sans MS"/>
              </w:rPr>
            </w:pPr>
            <w:r w:rsidRPr="00E11225">
              <w:rPr>
                <w:rFonts w:ascii="Comic Sans MS" w:hAnsi="Comic Sans MS"/>
                <w:b/>
              </w:rPr>
              <w:t>WALT know the connections between the Jewish commandments and the way practising Jewish people live. – Kosher food.</w:t>
            </w:r>
          </w:p>
        </w:tc>
        <w:tc>
          <w:tcPr>
            <w:tcW w:w="2372" w:type="dxa"/>
          </w:tcPr>
          <w:p w:rsidR="008D4918" w:rsidRPr="00435DA2" w:rsidRDefault="00434E62" w:rsidP="00381444">
            <w:pPr>
              <w:rPr>
                <w:rFonts w:ascii="Comic Sans MS" w:hAnsi="Comic Sans MS"/>
              </w:rPr>
            </w:pPr>
            <w:r>
              <w:rPr>
                <w:rFonts w:ascii="Comic Sans MS" w:hAnsi="Comic Sans MS"/>
                <w:b/>
              </w:rPr>
              <w:t xml:space="preserve">To understand </w:t>
            </w:r>
            <w:r w:rsidR="00EA397B">
              <w:rPr>
                <w:rFonts w:ascii="Comic Sans MS" w:hAnsi="Comic Sans MS"/>
                <w:b/>
              </w:rPr>
              <w:t>S</w:t>
            </w:r>
            <w:r>
              <w:rPr>
                <w:rFonts w:ascii="Comic Sans MS" w:hAnsi="Comic Sans MS"/>
                <w:b/>
              </w:rPr>
              <w:t xml:space="preserve">habbat </w:t>
            </w:r>
            <w:r w:rsidR="00EA397B" w:rsidRPr="00EA397B">
              <w:rPr>
                <w:rFonts w:ascii="Comic Sans MS" w:hAnsi="Comic Sans MS"/>
                <w:b/>
              </w:rPr>
              <w:t>and the reasons why it is important to the Jewish people.</w:t>
            </w:r>
          </w:p>
        </w:tc>
        <w:tc>
          <w:tcPr>
            <w:tcW w:w="2420" w:type="dxa"/>
          </w:tcPr>
          <w:p w:rsidR="00DE007A" w:rsidRPr="00A5043B" w:rsidRDefault="00E11225" w:rsidP="007C5CD0">
            <w:pPr>
              <w:rPr>
                <w:b/>
              </w:rPr>
            </w:pPr>
            <w:r w:rsidRPr="00E11225">
              <w:rPr>
                <w:rFonts w:ascii="Comic Sans MS" w:hAnsi="Comic Sans MS"/>
                <w:b/>
              </w:rPr>
              <w:t>WALT understand similarities and differences in orthodox and progressive Jewish practises including the synagogue.</w:t>
            </w:r>
          </w:p>
        </w:tc>
        <w:tc>
          <w:tcPr>
            <w:tcW w:w="2588" w:type="dxa"/>
          </w:tcPr>
          <w:p w:rsidR="00417FAD" w:rsidRPr="00A5043B" w:rsidRDefault="00A716E7" w:rsidP="00417FAD">
            <w:pPr>
              <w:rPr>
                <w:b/>
              </w:rPr>
            </w:pPr>
            <w:r w:rsidRPr="00A716E7">
              <w:rPr>
                <w:rFonts w:ascii="Comic Sans MS" w:hAnsi="Comic Sans MS"/>
                <w:b/>
              </w:rPr>
              <w:t>WALT understand the place of the synagogue in the life of a Jewish community and the differences between Progressive and Orthodox Synagogues.</w:t>
            </w:r>
          </w:p>
        </w:tc>
      </w:tr>
      <w:tr w:rsidR="00417FAD" w:rsidTr="004B5DDD">
        <w:trPr>
          <w:trHeight w:val="407"/>
        </w:trPr>
        <w:tc>
          <w:tcPr>
            <w:tcW w:w="15228" w:type="dxa"/>
            <w:gridSpan w:val="6"/>
            <w:shd w:val="clear" w:color="auto" w:fill="FFFF00"/>
          </w:tcPr>
          <w:p w:rsidR="00417FAD" w:rsidRPr="00390C7F" w:rsidRDefault="00417FAD" w:rsidP="00417FAD">
            <w:pPr>
              <w:pStyle w:val="Default"/>
              <w:jc w:val="center"/>
              <w:rPr>
                <w:rFonts w:ascii="Comic Sans MS" w:hAnsi="Comic Sans MS" w:cstheme="minorBidi"/>
                <w:color w:val="auto"/>
                <w:sz w:val="22"/>
                <w:szCs w:val="22"/>
              </w:rPr>
            </w:pPr>
            <w:r>
              <w:rPr>
                <w:rFonts w:ascii="Comic Sans MS" w:hAnsi="Comic Sans MS"/>
              </w:rPr>
              <w:t>Key Vocabulary</w:t>
            </w:r>
          </w:p>
        </w:tc>
      </w:tr>
      <w:tr w:rsidR="00417FAD" w:rsidTr="004B5DDD">
        <w:trPr>
          <w:trHeight w:val="688"/>
        </w:trPr>
        <w:tc>
          <w:tcPr>
            <w:tcW w:w="15228" w:type="dxa"/>
            <w:gridSpan w:val="6"/>
          </w:tcPr>
          <w:p w:rsidR="00417FAD" w:rsidRPr="00390C7F" w:rsidRDefault="008E5506" w:rsidP="00B2647D">
            <w:pPr>
              <w:pStyle w:val="Default"/>
              <w:rPr>
                <w:rFonts w:ascii="Comic Sans MS" w:hAnsi="Comic Sans MS" w:cstheme="minorBidi"/>
                <w:color w:val="auto"/>
                <w:sz w:val="22"/>
                <w:szCs w:val="22"/>
              </w:rPr>
            </w:pPr>
            <w:r>
              <w:rPr>
                <w:rFonts w:ascii="Comic Sans MS" w:hAnsi="Comic Sans MS" w:cstheme="minorBidi"/>
                <w:color w:val="auto"/>
                <w:sz w:val="22"/>
                <w:szCs w:val="22"/>
              </w:rPr>
              <w:t xml:space="preserve">Torah, </w:t>
            </w:r>
            <w:proofErr w:type="spellStart"/>
            <w:r>
              <w:rPr>
                <w:rFonts w:ascii="Comic Sans MS" w:hAnsi="Comic Sans MS" w:cstheme="minorBidi"/>
                <w:color w:val="auto"/>
                <w:sz w:val="22"/>
                <w:szCs w:val="22"/>
              </w:rPr>
              <w:t>Judasism</w:t>
            </w:r>
            <w:proofErr w:type="spellEnd"/>
            <w:r>
              <w:rPr>
                <w:rFonts w:ascii="Comic Sans MS" w:hAnsi="Comic Sans MS" w:cstheme="minorBidi"/>
                <w:color w:val="auto"/>
                <w:sz w:val="22"/>
                <w:szCs w:val="22"/>
              </w:rPr>
              <w:t xml:space="preserve">, Reform, </w:t>
            </w:r>
            <w:proofErr w:type="spellStart"/>
            <w:r>
              <w:rPr>
                <w:rFonts w:ascii="Comic Sans MS" w:hAnsi="Comic Sans MS" w:cstheme="minorBidi"/>
                <w:color w:val="auto"/>
                <w:sz w:val="22"/>
                <w:szCs w:val="22"/>
              </w:rPr>
              <w:t>Orthadox</w:t>
            </w:r>
            <w:proofErr w:type="spellEnd"/>
            <w:r>
              <w:rPr>
                <w:rFonts w:ascii="Comic Sans MS" w:hAnsi="Comic Sans MS" w:cstheme="minorBidi"/>
                <w:color w:val="auto"/>
                <w:sz w:val="22"/>
                <w:szCs w:val="22"/>
              </w:rPr>
              <w:t xml:space="preserve">, Abraham, Moses, sacred, Mt. Sinai, Kosher, Scroll, commandments, </w:t>
            </w:r>
            <w:r w:rsidRPr="008E5506">
              <w:rPr>
                <w:rFonts w:ascii="Comic Sans MS" w:hAnsi="Comic Sans MS" w:cstheme="minorBidi"/>
                <w:color w:val="auto"/>
                <w:sz w:val="22"/>
                <w:szCs w:val="22"/>
              </w:rPr>
              <w:t>Genesis, Exodus, Lev</w:t>
            </w:r>
            <w:r>
              <w:rPr>
                <w:rFonts w:ascii="Comic Sans MS" w:hAnsi="Comic Sans MS" w:cstheme="minorBidi"/>
                <w:color w:val="auto"/>
                <w:sz w:val="22"/>
                <w:szCs w:val="22"/>
              </w:rPr>
              <w:t xml:space="preserve">iticus, Numbers and Deuteronomy, Synagogue, </w:t>
            </w:r>
            <w:r w:rsidRPr="008E5506">
              <w:rPr>
                <w:rFonts w:ascii="Comic Sans MS" w:hAnsi="Comic Sans MS" w:cstheme="minorBidi"/>
                <w:color w:val="auto"/>
                <w:sz w:val="22"/>
                <w:szCs w:val="22"/>
              </w:rPr>
              <w:t xml:space="preserve">Aron </w:t>
            </w:r>
            <w:proofErr w:type="spellStart"/>
            <w:r w:rsidRPr="008E5506">
              <w:rPr>
                <w:rFonts w:ascii="Comic Sans MS" w:hAnsi="Comic Sans MS" w:cstheme="minorBidi"/>
                <w:color w:val="auto"/>
                <w:sz w:val="22"/>
                <w:szCs w:val="22"/>
              </w:rPr>
              <w:t>Hakodesh</w:t>
            </w:r>
            <w:proofErr w:type="spellEnd"/>
            <w:r>
              <w:rPr>
                <w:rFonts w:ascii="Comic Sans MS" w:hAnsi="Comic Sans MS" w:cstheme="minorBidi"/>
                <w:color w:val="auto"/>
                <w:sz w:val="22"/>
                <w:szCs w:val="22"/>
              </w:rPr>
              <w:t>, Rabbis, Shabbat, Kiddush, Sabbath</w:t>
            </w:r>
            <w:r w:rsidR="001964C9">
              <w:rPr>
                <w:rFonts w:ascii="Comic Sans MS" w:hAnsi="Comic Sans MS" w:cstheme="minorBidi"/>
                <w:color w:val="auto"/>
                <w:sz w:val="22"/>
                <w:szCs w:val="22"/>
              </w:rPr>
              <w:t xml:space="preserve">, </w:t>
            </w:r>
            <w:r>
              <w:rPr>
                <w:rFonts w:ascii="Comic Sans MS" w:hAnsi="Comic Sans MS" w:cstheme="minorBidi"/>
                <w:color w:val="auto"/>
                <w:sz w:val="22"/>
                <w:szCs w:val="22"/>
              </w:rPr>
              <w:t xml:space="preserve"> </w:t>
            </w:r>
            <w:r w:rsidR="001964C9" w:rsidRPr="001964C9">
              <w:rPr>
                <w:rFonts w:ascii="Comic Sans MS" w:hAnsi="Comic Sans MS" w:cstheme="minorBidi"/>
                <w:b/>
                <w:bCs/>
                <w:color w:val="auto"/>
                <w:sz w:val="22"/>
                <w:szCs w:val="22"/>
              </w:rPr>
              <w:t>monotheism</w:t>
            </w:r>
            <w:r w:rsidR="001964C9">
              <w:rPr>
                <w:rFonts w:ascii="Comic Sans MS" w:hAnsi="Comic Sans MS" w:cstheme="minorBidi"/>
                <w:b/>
                <w:bCs/>
                <w:color w:val="auto"/>
                <w:sz w:val="22"/>
                <w:szCs w:val="22"/>
              </w:rPr>
              <w:t xml:space="preserve">, Shema, </w:t>
            </w:r>
            <w:proofErr w:type="spellStart"/>
            <w:r w:rsidR="001964C9">
              <w:rPr>
                <w:rFonts w:ascii="Comic Sans MS" w:hAnsi="Comic Sans MS" w:cstheme="minorBidi"/>
                <w:b/>
                <w:bCs/>
                <w:color w:val="auto"/>
                <w:sz w:val="22"/>
                <w:szCs w:val="22"/>
              </w:rPr>
              <w:t>Tefillin</w:t>
            </w:r>
            <w:proofErr w:type="spellEnd"/>
            <w:r w:rsidR="001964C9">
              <w:rPr>
                <w:rFonts w:ascii="Comic Sans MS" w:hAnsi="Comic Sans MS" w:cstheme="minorBidi"/>
                <w:b/>
                <w:bCs/>
                <w:color w:val="auto"/>
                <w:sz w:val="22"/>
                <w:szCs w:val="22"/>
              </w:rPr>
              <w:t>, mezuzah</w:t>
            </w:r>
            <w:r w:rsidR="007A3F3B">
              <w:rPr>
                <w:rFonts w:ascii="Comic Sans MS" w:hAnsi="Comic Sans MS" w:cstheme="minorBidi"/>
                <w:b/>
                <w:bCs/>
                <w:color w:val="auto"/>
                <w:sz w:val="22"/>
                <w:szCs w:val="22"/>
              </w:rPr>
              <w:t xml:space="preserve">, </w:t>
            </w:r>
            <w:r w:rsidR="007A3F3B" w:rsidRPr="007A3F3B">
              <w:rPr>
                <w:rFonts w:asciiTheme="minorHAnsi" w:eastAsiaTheme="minorEastAsia" w:hAnsi="Calibri" w:cstheme="minorBidi"/>
                <w:b/>
                <w:bCs/>
                <w:color w:val="000000" w:themeColor="text1"/>
                <w:kern w:val="24"/>
                <w:sz w:val="56"/>
                <w:szCs w:val="56"/>
              </w:rPr>
              <w:t xml:space="preserve"> </w:t>
            </w:r>
            <w:proofErr w:type="spellStart"/>
            <w:r w:rsidR="007A3F3B" w:rsidRPr="007A3F3B">
              <w:rPr>
                <w:rFonts w:ascii="Comic Sans MS" w:hAnsi="Comic Sans MS" w:cstheme="minorBidi"/>
                <w:b/>
                <w:bCs/>
                <w:color w:val="auto"/>
                <w:sz w:val="22"/>
                <w:szCs w:val="22"/>
              </w:rPr>
              <w:t>Simchat</w:t>
            </w:r>
            <w:proofErr w:type="spellEnd"/>
            <w:r w:rsidR="007A3F3B" w:rsidRPr="007A3F3B">
              <w:rPr>
                <w:rFonts w:ascii="Comic Sans MS" w:hAnsi="Comic Sans MS" w:cstheme="minorBidi"/>
                <w:b/>
                <w:bCs/>
                <w:color w:val="auto"/>
                <w:sz w:val="22"/>
                <w:szCs w:val="22"/>
              </w:rPr>
              <w:t xml:space="preserve"> Torah</w:t>
            </w:r>
            <w:r w:rsidR="007A3F3B">
              <w:rPr>
                <w:rFonts w:ascii="Comic Sans MS" w:hAnsi="Comic Sans MS" w:cstheme="minorBidi"/>
                <w:b/>
                <w:bCs/>
                <w:color w:val="auto"/>
                <w:sz w:val="22"/>
                <w:szCs w:val="22"/>
              </w:rPr>
              <w:t>,</w:t>
            </w:r>
            <w:r w:rsidR="007A3F3B" w:rsidRPr="007A3F3B">
              <w:rPr>
                <w:rFonts w:asciiTheme="minorHAnsi" w:eastAsiaTheme="minorEastAsia" w:hAnsi="Calibri" w:cstheme="minorBidi"/>
                <w:b/>
                <w:bCs/>
                <w:color w:val="000000" w:themeColor="text1"/>
                <w:kern w:val="24"/>
                <w:sz w:val="56"/>
                <w:szCs w:val="56"/>
              </w:rPr>
              <w:t xml:space="preserve"> </w:t>
            </w:r>
            <w:proofErr w:type="spellStart"/>
            <w:r w:rsidR="007A3F3B" w:rsidRPr="007A3F3B">
              <w:rPr>
                <w:rFonts w:ascii="Comic Sans MS" w:hAnsi="Comic Sans MS" w:cstheme="minorBidi"/>
                <w:b/>
                <w:bCs/>
                <w:color w:val="auto"/>
                <w:sz w:val="22"/>
                <w:szCs w:val="22"/>
              </w:rPr>
              <w:t>Hakodesh</w:t>
            </w:r>
            <w:proofErr w:type="spellEnd"/>
            <w:r w:rsidR="007F20DA">
              <w:rPr>
                <w:rFonts w:ascii="Comic Sans MS" w:hAnsi="Comic Sans MS" w:cstheme="minorBidi"/>
                <w:b/>
                <w:bCs/>
                <w:color w:val="auto"/>
                <w:sz w:val="22"/>
                <w:szCs w:val="22"/>
              </w:rPr>
              <w:t xml:space="preserve">, </w:t>
            </w:r>
            <w:r w:rsidR="007F20DA" w:rsidRPr="007F20DA">
              <w:rPr>
                <w:rFonts w:asciiTheme="minorHAnsi" w:eastAsiaTheme="minorEastAsia" w:hAnsi="Calibri" w:cstheme="minorBidi"/>
                <w:color w:val="000000" w:themeColor="text1"/>
                <w:kern w:val="24"/>
                <w:sz w:val="56"/>
                <w:szCs w:val="56"/>
              </w:rPr>
              <w:t xml:space="preserve"> </w:t>
            </w:r>
            <w:proofErr w:type="spellStart"/>
            <w:r w:rsidR="007F20DA" w:rsidRPr="007F20DA">
              <w:rPr>
                <w:rFonts w:ascii="Comic Sans MS" w:hAnsi="Comic Sans MS" w:cstheme="minorBidi"/>
                <w:b/>
                <w:bCs/>
                <w:color w:val="auto"/>
                <w:sz w:val="22"/>
                <w:szCs w:val="22"/>
              </w:rPr>
              <w:t>Tanakh</w:t>
            </w:r>
            <w:proofErr w:type="spellEnd"/>
          </w:p>
        </w:tc>
      </w:tr>
      <w:tr w:rsidR="00417FAD" w:rsidTr="004B5DDD">
        <w:trPr>
          <w:trHeight w:val="428"/>
        </w:trPr>
        <w:tc>
          <w:tcPr>
            <w:tcW w:w="15228" w:type="dxa"/>
            <w:gridSpan w:val="6"/>
            <w:shd w:val="clear" w:color="auto" w:fill="FFFF00"/>
          </w:tcPr>
          <w:p w:rsidR="00417FAD" w:rsidRPr="00390C7F" w:rsidRDefault="00417FAD" w:rsidP="00417FAD">
            <w:pPr>
              <w:pStyle w:val="Default"/>
              <w:jc w:val="center"/>
              <w:rPr>
                <w:rFonts w:ascii="Comic Sans MS" w:hAnsi="Comic Sans MS" w:cstheme="minorBidi"/>
                <w:color w:val="auto"/>
                <w:sz w:val="22"/>
                <w:szCs w:val="22"/>
              </w:rPr>
            </w:pPr>
            <w:r>
              <w:rPr>
                <w:rFonts w:ascii="Comic Sans MS" w:hAnsi="Comic Sans MS" w:cstheme="minorBidi"/>
                <w:color w:val="auto"/>
                <w:sz w:val="22"/>
                <w:szCs w:val="22"/>
              </w:rPr>
              <w:t>Milestone Indicator</w:t>
            </w:r>
          </w:p>
        </w:tc>
      </w:tr>
      <w:tr w:rsidR="003D397D" w:rsidTr="004B5DDD">
        <w:trPr>
          <w:trHeight w:val="688"/>
        </w:trPr>
        <w:tc>
          <w:tcPr>
            <w:tcW w:w="15228" w:type="dxa"/>
            <w:gridSpan w:val="6"/>
          </w:tcPr>
          <w:p w:rsidR="00FD4328" w:rsidRPr="00FD4328" w:rsidRDefault="00FD4328" w:rsidP="00FD4328">
            <w:pPr>
              <w:pStyle w:val="Header"/>
              <w:rPr>
                <w:b/>
                <w:color w:val="7030A0"/>
              </w:rPr>
            </w:pPr>
            <w:r w:rsidRPr="00FD4328">
              <w:rPr>
                <w:b/>
                <w:color w:val="7030A0"/>
              </w:rPr>
              <w:t xml:space="preserve">Make sense of belief: </w:t>
            </w:r>
          </w:p>
          <w:p w:rsidR="00FD4328" w:rsidRPr="00FD4328" w:rsidRDefault="00FD4328" w:rsidP="00FD4328">
            <w:pPr>
              <w:pStyle w:val="Header"/>
              <w:rPr>
                <w:color w:val="7030A0"/>
              </w:rPr>
            </w:pPr>
            <w:r w:rsidRPr="00FD4328">
              <w:rPr>
                <w:color w:val="7030A0"/>
              </w:rPr>
              <w:t xml:space="preserve">• Identify and explain Jewish beliefs about God </w:t>
            </w:r>
          </w:p>
          <w:p w:rsidR="00FD4328" w:rsidRPr="00FD4328" w:rsidRDefault="00FD4328" w:rsidP="00FD4328">
            <w:pPr>
              <w:pStyle w:val="Header"/>
              <w:rPr>
                <w:color w:val="7030A0"/>
              </w:rPr>
            </w:pPr>
            <w:r w:rsidRPr="00FD4328">
              <w:rPr>
                <w:color w:val="7030A0"/>
              </w:rPr>
              <w:t xml:space="preserve">• Give examples of some texts that say what God is like and explain how Jewish people interpret them </w:t>
            </w:r>
          </w:p>
          <w:p w:rsidR="00FD4328" w:rsidRPr="00FD4328" w:rsidRDefault="00FD4328" w:rsidP="00FD4328">
            <w:pPr>
              <w:pStyle w:val="Header"/>
              <w:rPr>
                <w:b/>
                <w:color w:val="FF0000"/>
              </w:rPr>
            </w:pPr>
            <w:r w:rsidRPr="00FD4328">
              <w:rPr>
                <w:b/>
                <w:color w:val="FF0000"/>
              </w:rPr>
              <w:t xml:space="preserve">Understand the impact: </w:t>
            </w:r>
          </w:p>
          <w:p w:rsidR="00FD4328" w:rsidRPr="00FD4328" w:rsidRDefault="00FD4328" w:rsidP="00FD4328">
            <w:pPr>
              <w:pStyle w:val="Header"/>
              <w:rPr>
                <w:color w:val="FF0000"/>
              </w:rPr>
            </w:pPr>
            <w:r w:rsidRPr="00FD4328">
              <w:rPr>
                <w:color w:val="FF0000"/>
              </w:rPr>
              <w:t xml:space="preserve">• Make clear connections between Jewish beliefs about the Torah and how they use and treat it </w:t>
            </w:r>
          </w:p>
          <w:p w:rsidR="00FD4328" w:rsidRPr="00FD4328" w:rsidRDefault="00FD4328" w:rsidP="00FD4328">
            <w:pPr>
              <w:pStyle w:val="Header"/>
              <w:rPr>
                <w:color w:val="FF0000"/>
              </w:rPr>
            </w:pPr>
            <w:r w:rsidRPr="00FD4328">
              <w:rPr>
                <w:color w:val="FF0000"/>
              </w:rPr>
              <w:lastRenderedPageBreak/>
              <w:t xml:space="preserve">• Make clear connections between Jewish commandments and how Jews live (e.g. in relation to kosher laws) </w:t>
            </w:r>
          </w:p>
          <w:p w:rsidR="00FD4328" w:rsidRPr="00FD4328" w:rsidRDefault="00FD4328" w:rsidP="00FD4328">
            <w:pPr>
              <w:pStyle w:val="Header"/>
              <w:rPr>
                <w:color w:val="FF0000"/>
              </w:rPr>
            </w:pPr>
            <w:r w:rsidRPr="00FD4328">
              <w:rPr>
                <w:color w:val="FF0000"/>
              </w:rPr>
              <w:t xml:space="preserve">• Give evidence and examples to show how Jewish people put their beliefs into practice in different ways (e.g. some differences between Orthodox and Progressive Jewish practice) </w:t>
            </w:r>
          </w:p>
          <w:p w:rsidR="00FD4328" w:rsidRPr="00FD4328" w:rsidRDefault="00FD4328" w:rsidP="00FD4328">
            <w:pPr>
              <w:pStyle w:val="Header"/>
              <w:rPr>
                <w:b/>
                <w:color w:val="00B050"/>
              </w:rPr>
            </w:pPr>
            <w:r w:rsidRPr="00FD4328">
              <w:rPr>
                <w:b/>
                <w:color w:val="00B050"/>
              </w:rPr>
              <w:t xml:space="preserve">Make connections: </w:t>
            </w:r>
          </w:p>
          <w:p w:rsidR="00FD4328" w:rsidRPr="00FD4328" w:rsidRDefault="00FD4328" w:rsidP="00FD4328">
            <w:pPr>
              <w:pStyle w:val="Header"/>
              <w:rPr>
                <w:color w:val="00B050"/>
              </w:rPr>
            </w:pPr>
            <w:r w:rsidRPr="00FD4328">
              <w:rPr>
                <w:color w:val="00B050"/>
              </w:rPr>
              <w:t>• Make connections between Jewish beliefs s</w:t>
            </w:r>
            <w:bookmarkStart w:id="0" w:name="_GoBack"/>
            <w:bookmarkEnd w:id="0"/>
            <w:r w:rsidRPr="00FD4328">
              <w:rPr>
                <w:color w:val="00B050"/>
              </w:rPr>
              <w:t xml:space="preserve">tudied and explain how and why they are important to Jewish people today </w:t>
            </w:r>
          </w:p>
          <w:p w:rsidR="003D397D" w:rsidRPr="00E12352" w:rsidRDefault="00FD4328" w:rsidP="00FD4328">
            <w:pPr>
              <w:pStyle w:val="Header"/>
              <w:rPr>
                <w:sz w:val="16"/>
                <w:szCs w:val="16"/>
              </w:rPr>
            </w:pPr>
            <w:r w:rsidRPr="00FD4328">
              <w:rPr>
                <w:color w:val="00B050"/>
              </w:rPr>
              <w:t>• Consider and weigh up the value of e.g. tradition, ritual, community, study and worship in the lives of Jews today, and articulate responses on how far they are valuable to people who are not Jewish.</w:t>
            </w:r>
          </w:p>
        </w:tc>
      </w:tr>
    </w:tbl>
    <w:p w:rsidR="00696954" w:rsidRDefault="00696954"/>
    <w:sectPr w:rsidR="00696954" w:rsidSect="009C683D">
      <w:headerReference w:type="even" r:id="rId7"/>
      <w:headerReference w:type="default" r:id="rId8"/>
      <w:footerReference w:type="even" r:id="rId9"/>
      <w:footerReference w:type="default" r:id="rId10"/>
      <w:headerReference w:type="first" r:id="rId11"/>
      <w:footerReference w:type="first" r:id="rId12"/>
      <w:pgSz w:w="16838" w:h="11906" w:orient="landscape"/>
      <w:pgMar w:top="482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C7F" w:rsidRDefault="00390C7F" w:rsidP="00390C7F">
      <w:pPr>
        <w:spacing w:after="0" w:line="240" w:lineRule="auto"/>
      </w:pPr>
      <w:r>
        <w:separator/>
      </w:r>
    </w:p>
  </w:endnote>
  <w:endnote w:type="continuationSeparator" w:id="0">
    <w:p w:rsidR="00390C7F" w:rsidRDefault="00390C7F" w:rsidP="00390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uffy">
    <w:altName w:val="Tuffy"/>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6C6" w:rsidRDefault="00BB6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6C6" w:rsidRDefault="00BB66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6C6" w:rsidRDefault="00BB6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C7F" w:rsidRDefault="00390C7F" w:rsidP="00390C7F">
      <w:pPr>
        <w:spacing w:after="0" w:line="240" w:lineRule="auto"/>
      </w:pPr>
      <w:r>
        <w:separator/>
      </w:r>
    </w:p>
  </w:footnote>
  <w:footnote w:type="continuationSeparator" w:id="0">
    <w:p w:rsidR="00390C7F" w:rsidRDefault="00390C7F" w:rsidP="00390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6C6" w:rsidRDefault="00BB6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C7F" w:rsidRDefault="00390C7F" w:rsidP="00390C7F">
    <w:pPr>
      <w:pStyle w:val="Header"/>
      <w:jc w:val="center"/>
    </w:pPr>
    <w:r>
      <w:rPr>
        <w:noProof/>
        <w:lang w:eastAsia="en-GB"/>
      </w:rPr>
      <w:drawing>
        <wp:inline distT="0" distB="0" distL="0" distR="0">
          <wp:extent cx="933450" cy="66053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S logo 2018.jpg"/>
                  <pic:cNvPicPr/>
                </pic:nvPicPr>
                <pic:blipFill>
                  <a:blip r:embed="rId1">
                    <a:extLst>
                      <a:ext uri="{28A0092B-C50C-407E-A947-70E740481C1C}">
                        <a14:useLocalDpi xmlns:a14="http://schemas.microsoft.com/office/drawing/2010/main" val="0"/>
                      </a:ext>
                    </a:extLst>
                  </a:blip>
                  <a:stretch>
                    <a:fillRect/>
                  </a:stretch>
                </pic:blipFill>
                <pic:spPr>
                  <a:xfrm>
                    <a:off x="0" y="0"/>
                    <a:ext cx="941791" cy="666432"/>
                  </a:xfrm>
                  <a:prstGeom prst="rect">
                    <a:avLst/>
                  </a:prstGeom>
                </pic:spPr>
              </pic:pic>
            </a:graphicData>
          </a:graphic>
        </wp:inline>
      </w:drawing>
    </w:r>
  </w:p>
  <w:p w:rsidR="004B5DDD" w:rsidRPr="004B5DDD" w:rsidRDefault="00240FA0" w:rsidP="00240FA0">
    <w:pPr>
      <w:pStyle w:val="Header"/>
      <w:jc w:val="center"/>
      <w:rPr>
        <w:b/>
        <w:sz w:val="44"/>
        <w:szCs w:val="44"/>
        <w:u w:val="single"/>
      </w:rPr>
    </w:pPr>
    <w:r>
      <w:rPr>
        <w:b/>
        <w:sz w:val="44"/>
        <w:szCs w:val="44"/>
        <w:u w:val="single"/>
      </w:rPr>
      <w:t xml:space="preserve">RE – </w:t>
    </w:r>
    <w:r w:rsidR="00554953">
      <w:rPr>
        <w:b/>
        <w:sz w:val="44"/>
        <w:szCs w:val="44"/>
        <w:u w:val="single"/>
      </w:rPr>
      <w:t xml:space="preserve">Why </w:t>
    </w:r>
    <w:r w:rsidR="004329DF">
      <w:rPr>
        <w:b/>
        <w:sz w:val="44"/>
        <w:szCs w:val="44"/>
        <w:u w:val="single"/>
      </w:rPr>
      <w:t>is the Torah so important to Jewish people</w:t>
    </w:r>
    <w:r w:rsidRPr="00240FA0">
      <w:rPr>
        <w:b/>
        <w:sz w:val="44"/>
        <w:szCs w:val="44"/>
        <w:u w:val="single"/>
      </w:rPr>
      <w:t>?</w:t>
    </w:r>
  </w:p>
  <w:p w:rsidR="00390C7F" w:rsidRDefault="00390C7F" w:rsidP="00390C7F">
    <w:pPr>
      <w:pStyle w:val="Header"/>
      <w:jc w:val="center"/>
    </w:pPr>
    <w:r>
      <w:t xml:space="preserve"> Medium Term Planning: </w:t>
    </w:r>
    <w:proofErr w:type="gramStart"/>
    <w:r w:rsidR="004B5DDD">
      <w:rPr>
        <w:sz w:val="44"/>
        <w:szCs w:val="44"/>
      </w:rPr>
      <w:t xml:space="preserve">Year </w:t>
    </w:r>
    <w:r w:rsidR="00240FA0">
      <w:rPr>
        <w:sz w:val="44"/>
        <w:szCs w:val="44"/>
      </w:rPr>
      <w:t xml:space="preserve"> 5</w:t>
    </w:r>
    <w:proofErr w:type="gramEnd"/>
    <w:r>
      <w:t xml:space="preserve"> </w:t>
    </w:r>
  </w:p>
  <w:p w:rsidR="00390C7F" w:rsidRDefault="00390C7F" w:rsidP="00390C7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6C6" w:rsidRDefault="00BB6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B7B28"/>
    <w:multiLevelType w:val="hybridMultilevel"/>
    <w:tmpl w:val="41163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C71BA4"/>
    <w:multiLevelType w:val="hybridMultilevel"/>
    <w:tmpl w:val="6D54B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BC74E8"/>
    <w:multiLevelType w:val="hybridMultilevel"/>
    <w:tmpl w:val="6BC8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0264B"/>
    <w:multiLevelType w:val="hybridMultilevel"/>
    <w:tmpl w:val="CD2810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F84D88"/>
    <w:multiLevelType w:val="hybridMultilevel"/>
    <w:tmpl w:val="D022225E"/>
    <w:lvl w:ilvl="0" w:tplc="08090001">
      <w:start w:val="1"/>
      <w:numFmt w:val="bullet"/>
      <w:lvlText w:val=""/>
      <w:lvlJc w:val="left"/>
      <w:pPr>
        <w:ind w:left="360" w:hanging="360"/>
      </w:pPr>
      <w:rPr>
        <w:rFonts w:ascii="Symbol" w:hAnsi="Symbol" w:hint="default"/>
      </w:rPr>
    </w:lvl>
    <w:lvl w:ilvl="1" w:tplc="6F50EE40">
      <w:numFmt w:val="bullet"/>
      <w:lvlText w:val="•"/>
      <w:lvlJc w:val="left"/>
      <w:pPr>
        <w:ind w:left="1080" w:hanging="360"/>
      </w:pPr>
      <w:rPr>
        <w:rFonts w:ascii="Comic Sans MS" w:eastAsiaTheme="minorHAnsi" w:hAnsi="Comic Sans MS"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802A4B"/>
    <w:multiLevelType w:val="hybridMultilevel"/>
    <w:tmpl w:val="8FEE2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4C65E4"/>
    <w:multiLevelType w:val="hybridMultilevel"/>
    <w:tmpl w:val="4F584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7B20217"/>
    <w:multiLevelType w:val="hybridMultilevel"/>
    <w:tmpl w:val="ACB05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F63180B"/>
    <w:multiLevelType w:val="hybridMultilevel"/>
    <w:tmpl w:val="C9FE9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DA4632"/>
    <w:multiLevelType w:val="hybridMultilevel"/>
    <w:tmpl w:val="8D962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03389A"/>
    <w:multiLevelType w:val="hybridMultilevel"/>
    <w:tmpl w:val="B6020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7"/>
  </w:num>
  <w:num w:numId="3">
    <w:abstractNumId w:val="4"/>
  </w:num>
  <w:num w:numId="4">
    <w:abstractNumId w:val="3"/>
  </w:num>
  <w:num w:numId="5">
    <w:abstractNumId w:val="0"/>
  </w:num>
  <w:num w:numId="6">
    <w:abstractNumId w:val="5"/>
  </w:num>
  <w:num w:numId="7">
    <w:abstractNumId w:val="8"/>
  </w:num>
  <w:num w:numId="8">
    <w:abstractNumId w:val="10"/>
  </w:num>
  <w:num w:numId="9">
    <w:abstractNumId w:val="2"/>
  </w:num>
  <w:num w:numId="10">
    <w:abstractNumId w:val="9"/>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7F"/>
    <w:rsid w:val="000C4E6B"/>
    <w:rsid w:val="001964C9"/>
    <w:rsid w:val="00240FA0"/>
    <w:rsid w:val="002800EB"/>
    <w:rsid w:val="002D4FAE"/>
    <w:rsid w:val="002E6C1D"/>
    <w:rsid w:val="002F300D"/>
    <w:rsid w:val="00381444"/>
    <w:rsid w:val="00390C7F"/>
    <w:rsid w:val="003C13F6"/>
    <w:rsid w:val="003D397D"/>
    <w:rsid w:val="003F3D2F"/>
    <w:rsid w:val="00417FAD"/>
    <w:rsid w:val="004329DF"/>
    <w:rsid w:val="00434E62"/>
    <w:rsid w:val="00435DA2"/>
    <w:rsid w:val="0048296C"/>
    <w:rsid w:val="004B5DDD"/>
    <w:rsid w:val="004C3D18"/>
    <w:rsid w:val="004D6667"/>
    <w:rsid w:val="004E3F79"/>
    <w:rsid w:val="005001F3"/>
    <w:rsid w:val="00533C8C"/>
    <w:rsid w:val="00554953"/>
    <w:rsid w:val="005A10EF"/>
    <w:rsid w:val="005D049E"/>
    <w:rsid w:val="005F7744"/>
    <w:rsid w:val="0061114F"/>
    <w:rsid w:val="00696954"/>
    <w:rsid w:val="006D5593"/>
    <w:rsid w:val="00704DBF"/>
    <w:rsid w:val="0078317B"/>
    <w:rsid w:val="00787343"/>
    <w:rsid w:val="007A3F3B"/>
    <w:rsid w:val="007A7E34"/>
    <w:rsid w:val="007C5CD0"/>
    <w:rsid w:val="007E27C8"/>
    <w:rsid w:val="007F20DA"/>
    <w:rsid w:val="00823226"/>
    <w:rsid w:val="00825D39"/>
    <w:rsid w:val="008C4939"/>
    <w:rsid w:val="008D2620"/>
    <w:rsid w:val="008D4918"/>
    <w:rsid w:val="008E5506"/>
    <w:rsid w:val="009C683D"/>
    <w:rsid w:val="00A716E7"/>
    <w:rsid w:val="00A77EAF"/>
    <w:rsid w:val="00B04FB5"/>
    <w:rsid w:val="00B2647D"/>
    <w:rsid w:val="00B506DE"/>
    <w:rsid w:val="00B9416D"/>
    <w:rsid w:val="00BB66C6"/>
    <w:rsid w:val="00D95945"/>
    <w:rsid w:val="00DA7875"/>
    <w:rsid w:val="00DE007A"/>
    <w:rsid w:val="00E11225"/>
    <w:rsid w:val="00E22178"/>
    <w:rsid w:val="00E40E51"/>
    <w:rsid w:val="00EA397B"/>
    <w:rsid w:val="00EA683A"/>
    <w:rsid w:val="00EC7779"/>
    <w:rsid w:val="00ED5B9F"/>
    <w:rsid w:val="00FD4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08E70"/>
  <w15:chartTrackingRefBased/>
  <w15:docId w15:val="{1B989E06-8447-4ADD-BC4E-5800D3CE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D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C7F"/>
  </w:style>
  <w:style w:type="paragraph" w:styleId="Footer">
    <w:name w:val="footer"/>
    <w:basedOn w:val="Normal"/>
    <w:link w:val="FooterChar"/>
    <w:uiPriority w:val="99"/>
    <w:unhideWhenUsed/>
    <w:rsid w:val="00390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C7F"/>
  </w:style>
  <w:style w:type="table" w:styleId="TableGrid">
    <w:name w:val="Table Grid"/>
    <w:basedOn w:val="TableNormal"/>
    <w:uiPriority w:val="39"/>
    <w:rsid w:val="0039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0C7F"/>
    <w:pPr>
      <w:autoSpaceDE w:val="0"/>
      <w:autoSpaceDN w:val="0"/>
      <w:adjustRightInd w:val="0"/>
      <w:spacing w:after="0" w:line="240" w:lineRule="auto"/>
    </w:pPr>
    <w:rPr>
      <w:rFonts w:ascii="Tuffy" w:hAnsi="Tuffy" w:cs="Tuffy"/>
      <w:color w:val="000000"/>
      <w:sz w:val="24"/>
      <w:szCs w:val="24"/>
    </w:rPr>
  </w:style>
  <w:style w:type="paragraph" w:styleId="ListParagraph">
    <w:name w:val="List Paragraph"/>
    <w:basedOn w:val="Normal"/>
    <w:uiPriority w:val="34"/>
    <w:qFormat/>
    <w:rsid w:val="002E6C1D"/>
    <w:pPr>
      <w:spacing w:line="256" w:lineRule="auto"/>
      <w:ind w:left="720"/>
      <w:contextualSpacing/>
    </w:pPr>
  </w:style>
  <w:style w:type="paragraph" w:customStyle="1" w:styleId="Pa3">
    <w:name w:val="Pa3"/>
    <w:basedOn w:val="Default"/>
    <w:next w:val="Default"/>
    <w:uiPriority w:val="99"/>
    <w:rsid w:val="002E6C1D"/>
    <w:pPr>
      <w:spacing w:line="181" w:lineRule="atLeast"/>
    </w:pPr>
    <w:rPr>
      <w:rFonts w:cstheme="minorBidi"/>
      <w:color w:val="auto"/>
    </w:rPr>
  </w:style>
  <w:style w:type="paragraph" w:styleId="NoSpacing">
    <w:name w:val="No Spacing"/>
    <w:uiPriority w:val="1"/>
    <w:qFormat/>
    <w:rsid w:val="00417FAD"/>
    <w:pPr>
      <w:spacing w:after="0" w:line="240" w:lineRule="auto"/>
    </w:pPr>
  </w:style>
  <w:style w:type="character" w:styleId="Hyperlink">
    <w:name w:val="Hyperlink"/>
    <w:basedOn w:val="DefaultParagraphFont"/>
    <w:uiPriority w:val="99"/>
    <w:unhideWhenUsed/>
    <w:rsid w:val="00435D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115879">
      <w:bodyDiv w:val="1"/>
      <w:marLeft w:val="0"/>
      <w:marRight w:val="0"/>
      <w:marTop w:val="0"/>
      <w:marBottom w:val="0"/>
      <w:divBdr>
        <w:top w:val="none" w:sz="0" w:space="0" w:color="auto"/>
        <w:left w:val="none" w:sz="0" w:space="0" w:color="auto"/>
        <w:bottom w:val="none" w:sz="0" w:space="0" w:color="auto"/>
        <w:right w:val="none" w:sz="0" w:space="0" w:color="auto"/>
      </w:divBdr>
    </w:div>
    <w:div w:id="180704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Sanderson</dc:creator>
  <cp:keywords/>
  <dc:description/>
  <cp:lastModifiedBy>Andrew Martin</cp:lastModifiedBy>
  <cp:revision>8</cp:revision>
  <dcterms:created xsi:type="dcterms:W3CDTF">2021-02-22T14:10:00Z</dcterms:created>
  <dcterms:modified xsi:type="dcterms:W3CDTF">2022-02-18T17:47:00Z</dcterms:modified>
</cp:coreProperties>
</file>