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B8" w:rsidRPr="00E12A72" w:rsidRDefault="00564E77" w:rsidP="00E07156">
      <w:pPr>
        <w:jc w:val="center"/>
        <w:rPr>
          <w:rFonts w:cstheme="minorHAnsi"/>
          <w:sz w:val="40"/>
          <w:lang w:val="en-US"/>
        </w:rPr>
      </w:pPr>
      <w:r w:rsidRPr="00E12A72">
        <w:rPr>
          <w:rFonts w:cstheme="minorHAnsi"/>
          <w:sz w:val="40"/>
          <w:lang w:val="en-US"/>
        </w:rPr>
        <w:t>Mylor Bridge School</w:t>
      </w:r>
    </w:p>
    <w:p w:rsidR="008554B8" w:rsidRPr="00E12A72" w:rsidRDefault="001A28BE" w:rsidP="00E07156">
      <w:pPr>
        <w:jc w:val="center"/>
        <w:rPr>
          <w:rFonts w:cstheme="minorHAnsi"/>
          <w:sz w:val="40"/>
          <w:lang w:val="en-US"/>
        </w:rPr>
      </w:pPr>
      <w:r>
        <w:rPr>
          <w:rFonts w:cstheme="minorHAnsi"/>
          <w:sz w:val="40"/>
          <w:lang w:val="en-US"/>
        </w:rPr>
        <w:t>COVID 19 Return to S</w:t>
      </w:r>
      <w:r w:rsidR="008554B8" w:rsidRPr="00E12A72">
        <w:rPr>
          <w:rFonts w:cstheme="minorHAnsi"/>
          <w:sz w:val="40"/>
          <w:lang w:val="en-US"/>
        </w:rPr>
        <w:t xml:space="preserve">chool </w:t>
      </w:r>
      <w:r>
        <w:rPr>
          <w:rFonts w:cstheme="minorHAnsi"/>
          <w:sz w:val="40"/>
          <w:lang w:val="en-US"/>
        </w:rPr>
        <w:t>P</w:t>
      </w:r>
      <w:bookmarkStart w:id="0" w:name="_GoBack"/>
      <w:bookmarkEnd w:id="0"/>
      <w:r w:rsidR="00C315DE" w:rsidRPr="00E12A72">
        <w:rPr>
          <w:rFonts w:cstheme="minorHAnsi"/>
          <w:sz w:val="40"/>
          <w:lang w:val="en-US"/>
        </w:rPr>
        <w:t xml:space="preserve">lan </w:t>
      </w:r>
      <w:r w:rsidR="00A10D8D" w:rsidRPr="00E12A72">
        <w:rPr>
          <w:rFonts w:cstheme="minorHAnsi"/>
          <w:sz w:val="40"/>
          <w:lang w:val="en-US"/>
        </w:rPr>
        <w:t>March 2021</w:t>
      </w:r>
    </w:p>
    <w:p w:rsidR="008554B8" w:rsidRPr="00E12A72" w:rsidRDefault="008554B8" w:rsidP="00E07156">
      <w:pPr>
        <w:jc w:val="center"/>
        <w:rPr>
          <w:rFonts w:cstheme="minorHAnsi"/>
          <w:sz w:val="40"/>
          <w:lang w:val="en-US"/>
        </w:rPr>
      </w:pPr>
    </w:p>
    <w:p w:rsidR="008554B8" w:rsidRPr="00E12A72" w:rsidRDefault="00564E77" w:rsidP="00E07156">
      <w:pPr>
        <w:jc w:val="center"/>
        <w:rPr>
          <w:rFonts w:cstheme="minorHAnsi"/>
          <w:sz w:val="40"/>
          <w:lang w:val="en-US"/>
        </w:rPr>
      </w:pPr>
      <w:r w:rsidRPr="00E12A72">
        <w:rPr>
          <w:rFonts w:cstheme="minorHAnsi"/>
          <w:noProof/>
          <w:sz w:val="40"/>
          <w:lang w:eastAsia="en-GB"/>
        </w:rPr>
        <w:drawing>
          <wp:inline distT="0" distB="0" distL="0" distR="0">
            <wp:extent cx="4505895" cy="318847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7306" cy="3210700"/>
                    </a:xfrm>
                    <a:prstGeom prst="rect">
                      <a:avLst/>
                    </a:prstGeom>
                  </pic:spPr>
                </pic:pic>
              </a:graphicData>
            </a:graphic>
          </wp:inline>
        </w:drawing>
      </w:r>
    </w:p>
    <w:p w:rsidR="008554B8" w:rsidRPr="00E12A72" w:rsidRDefault="008554B8">
      <w:pPr>
        <w:rPr>
          <w:rFonts w:cstheme="minorHAnsi"/>
          <w:sz w:val="40"/>
          <w:lang w:val="en-US"/>
        </w:rPr>
      </w:pPr>
    </w:p>
    <w:p w:rsidR="00AA253C" w:rsidRPr="00E12A72" w:rsidRDefault="00AA253C">
      <w:pPr>
        <w:rPr>
          <w:rFonts w:cstheme="minorHAnsi"/>
          <w:sz w:val="40"/>
          <w:lang w:val="en-US"/>
        </w:rPr>
      </w:pPr>
    </w:p>
    <w:p w:rsidR="008554B8" w:rsidRPr="00E12A72" w:rsidRDefault="008554B8">
      <w:pPr>
        <w:rPr>
          <w:rFonts w:cstheme="minorHAnsi"/>
          <w:sz w:val="40"/>
          <w:lang w:val="en-US"/>
        </w:rPr>
      </w:pPr>
    </w:p>
    <w:p w:rsidR="008554B8" w:rsidRPr="00E12A72" w:rsidRDefault="008554B8">
      <w:pPr>
        <w:rPr>
          <w:rFonts w:cstheme="minorHAnsi"/>
          <w:sz w:val="40"/>
          <w:lang w:val="en-US"/>
        </w:rPr>
      </w:pPr>
    </w:p>
    <w:p w:rsidR="008554B8" w:rsidRPr="00E12A72" w:rsidRDefault="008554B8">
      <w:pPr>
        <w:rPr>
          <w:rFonts w:cstheme="minorHAnsi"/>
          <w:sz w:val="40"/>
          <w:lang w:val="en-US"/>
        </w:rPr>
      </w:pPr>
    </w:p>
    <w:p w:rsidR="008554B8" w:rsidRPr="00E12A72" w:rsidRDefault="008554B8">
      <w:pPr>
        <w:rPr>
          <w:rFonts w:cstheme="minorHAnsi"/>
          <w:sz w:val="40"/>
          <w:lang w:val="en-US"/>
        </w:rPr>
      </w:pPr>
    </w:p>
    <w:p w:rsidR="00AA253C" w:rsidRPr="00E12A72" w:rsidRDefault="00AA253C">
      <w:pPr>
        <w:rPr>
          <w:rFonts w:cstheme="minorHAnsi"/>
          <w:sz w:val="24"/>
          <w:u w:val="single"/>
          <w:lang w:val="en-US"/>
        </w:rPr>
      </w:pPr>
    </w:p>
    <w:p w:rsidR="00AA253C" w:rsidRPr="00E12A72" w:rsidRDefault="00AA253C">
      <w:pPr>
        <w:rPr>
          <w:rFonts w:cstheme="minorHAnsi"/>
          <w:sz w:val="24"/>
          <w:u w:val="single"/>
          <w:lang w:val="en-US"/>
        </w:rPr>
      </w:pPr>
    </w:p>
    <w:p w:rsidR="00AA253C" w:rsidRPr="00E12A72" w:rsidRDefault="00AA253C">
      <w:pPr>
        <w:rPr>
          <w:rFonts w:cstheme="minorHAnsi"/>
          <w:sz w:val="24"/>
          <w:u w:val="single"/>
          <w:lang w:val="en-US"/>
        </w:rPr>
      </w:pPr>
    </w:p>
    <w:p w:rsidR="00AA253C" w:rsidRPr="00E12A72" w:rsidRDefault="00AA253C">
      <w:pPr>
        <w:rPr>
          <w:rFonts w:cstheme="minorHAnsi"/>
          <w:sz w:val="24"/>
          <w:u w:val="single"/>
          <w:lang w:val="en-US"/>
        </w:rPr>
      </w:pPr>
    </w:p>
    <w:p w:rsidR="00A10D8D" w:rsidRPr="00E12A72" w:rsidRDefault="00A10D8D">
      <w:pPr>
        <w:rPr>
          <w:rFonts w:cstheme="minorHAnsi"/>
          <w:sz w:val="24"/>
          <w:u w:val="single"/>
          <w:lang w:val="en-US"/>
        </w:rPr>
      </w:pPr>
    </w:p>
    <w:p w:rsidR="009455DB" w:rsidRPr="00E12A72" w:rsidRDefault="008554B8" w:rsidP="00DD2538">
      <w:pPr>
        <w:rPr>
          <w:rFonts w:cstheme="minorHAnsi"/>
          <w:sz w:val="24"/>
          <w:lang w:val="en-US"/>
        </w:rPr>
      </w:pPr>
      <w:r w:rsidRPr="00E12A72">
        <w:rPr>
          <w:rFonts w:cstheme="minorHAnsi"/>
          <w:sz w:val="24"/>
          <w:u w:val="single"/>
          <w:lang w:val="en-US"/>
        </w:rPr>
        <w:lastRenderedPageBreak/>
        <w:t xml:space="preserve">Return </w:t>
      </w:r>
    </w:p>
    <w:p w:rsidR="00DD2538" w:rsidRPr="00E12A72" w:rsidRDefault="008554B8" w:rsidP="00DD2538">
      <w:pPr>
        <w:rPr>
          <w:rFonts w:cstheme="minorHAnsi"/>
          <w:sz w:val="24"/>
          <w:lang w:val="en-US"/>
        </w:rPr>
      </w:pPr>
      <w:r w:rsidRPr="00E12A72">
        <w:rPr>
          <w:rFonts w:cstheme="minorHAnsi"/>
          <w:sz w:val="24"/>
          <w:lang w:val="en-US"/>
        </w:rPr>
        <w:t xml:space="preserve"> Following the government announcement on the </w:t>
      </w:r>
      <w:r w:rsidR="00A10D8D" w:rsidRPr="00E12A72">
        <w:rPr>
          <w:rFonts w:cstheme="minorHAnsi"/>
          <w:sz w:val="24"/>
          <w:lang w:val="en-US"/>
        </w:rPr>
        <w:t>22</w:t>
      </w:r>
      <w:r w:rsidR="00A10D8D" w:rsidRPr="00E12A72">
        <w:rPr>
          <w:rFonts w:cstheme="minorHAnsi"/>
          <w:sz w:val="24"/>
          <w:vertAlign w:val="superscript"/>
          <w:lang w:val="en-US"/>
        </w:rPr>
        <w:t>nd</w:t>
      </w:r>
      <w:r w:rsidR="00A10D8D" w:rsidRPr="00E12A72">
        <w:rPr>
          <w:rFonts w:cstheme="minorHAnsi"/>
          <w:sz w:val="24"/>
          <w:lang w:val="en-US"/>
        </w:rPr>
        <w:t xml:space="preserve"> February </w:t>
      </w:r>
      <w:r w:rsidR="00DD2538" w:rsidRPr="00E12A72">
        <w:rPr>
          <w:rFonts w:cstheme="minorHAnsi"/>
          <w:sz w:val="24"/>
          <w:lang w:val="en-US"/>
        </w:rPr>
        <w:t xml:space="preserve">that all children should return to school full time in all year groups </w:t>
      </w:r>
      <w:proofErr w:type="gramStart"/>
      <w:r w:rsidR="00DD2538" w:rsidRPr="00E12A72">
        <w:rPr>
          <w:rFonts w:cstheme="minorHAnsi"/>
          <w:sz w:val="24"/>
          <w:lang w:val="en-US"/>
        </w:rPr>
        <w:t xml:space="preserve">from </w:t>
      </w:r>
      <w:r w:rsidR="00A10D8D" w:rsidRPr="00E12A72">
        <w:rPr>
          <w:rFonts w:cstheme="minorHAnsi"/>
          <w:sz w:val="24"/>
          <w:lang w:val="en-US"/>
        </w:rPr>
        <w:t xml:space="preserve"> 8</w:t>
      </w:r>
      <w:r w:rsidR="00A10D8D" w:rsidRPr="00E12A72">
        <w:rPr>
          <w:rFonts w:cstheme="minorHAnsi"/>
          <w:sz w:val="24"/>
          <w:vertAlign w:val="superscript"/>
          <w:lang w:val="en-US"/>
        </w:rPr>
        <w:t>th</w:t>
      </w:r>
      <w:proofErr w:type="gramEnd"/>
      <w:r w:rsidR="00A10D8D" w:rsidRPr="00E12A72">
        <w:rPr>
          <w:rFonts w:cstheme="minorHAnsi"/>
          <w:sz w:val="24"/>
          <w:lang w:val="en-US"/>
        </w:rPr>
        <w:t xml:space="preserve"> March 2021</w:t>
      </w:r>
      <w:r w:rsidR="009455DB" w:rsidRPr="00E12A72">
        <w:rPr>
          <w:rFonts w:cstheme="minorHAnsi"/>
          <w:sz w:val="24"/>
          <w:lang w:val="en-US"/>
        </w:rPr>
        <w:t>,</w:t>
      </w:r>
      <w:r w:rsidR="00A10D8D" w:rsidRPr="00E12A72">
        <w:rPr>
          <w:rFonts w:cstheme="minorHAnsi"/>
          <w:sz w:val="24"/>
          <w:lang w:val="en-US"/>
        </w:rPr>
        <w:t xml:space="preserve"> </w:t>
      </w:r>
      <w:r w:rsidR="009455DB" w:rsidRPr="00E12A72">
        <w:rPr>
          <w:rFonts w:cstheme="minorHAnsi"/>
          <w:sz w:val="24"/>
          <w:lang w:val="en-US"/>
        </w:rPr>
        <w:t>the following plans and procedures are to be put into place</w:t>
      </w:r>
    </w:p>
    <w:p w:rsidR="00BA58E0" w:rsidRPr="00E12A72" w:rsidRDefault="003C5F4E" w:rsidP="00A7504F">
      <w:pPr>
        <w:rPr>
          <w:rFonts w:cstheme="minorHAnsi"/>
          <w:sz w:val="24"/>
          <w:lang w:val="en-US"/>
        </w:rPr>
      </w:pPr>
      <w:r w:rsidRPr="00E12A72">
        <w:rPr>
          <w:rFonts w:cstheme="minorHAnsi"/>
          <w:sz w:val="24"/>
          <w:u w:val="single"/>
          <w:lang w:val="en-US"/>
        </w:rPr>
        <w:t>Safeguarding</w:t>
      </w:r>
      <w:r w:rsidR="003B2670" w:rsidRPr="00E12A72">
        <w:rPr>
          <w:rFonts w:cstheme="minorHAnsi"/>
          <w:sz w:val="24"/>
          <w:lang w:val="en-US"/>
        </w:rPr>
        <w:t xml:space="preserve">  </w:t>
      </w:r>
    </w:p>
    <w:p w:rsidR="003B2670" w:rsidRPr="00E12A72" w:rsidRDefault="00BA58E0" w:rsidP="00A7504F">
      <w:pPr>
        <w:rPr>
          <w:rFonts w:cstheme="minorHAnsi"/>
          <w:sz w:val="24"/>
          <w:lang w:val="en-US"/>
        </w:rPr>
      </w:pPr>
      <w:r w:rsidRPr="00E12A72">
        <w:rPr>
          <w:rFonts w:cstheme="minorHAnsi"/>
          <w:sz w:val="24"/>
          <w:lang w:val="en-US"/>
        </w:rPr>
        <w:t>T</w:t>
      </w:r>
      <w:r w:rsidR="003B2670" w:rsidRPr="00E12A72">
        <w:rPr>
          <w:rFonts w:cstheme="minorHAnsi"/>
          <w:sz w:val="24"/>
          <w:lang w:val="en-US"/>
        </w:rPr>
        <w:t>his rema</w:t>
      </w:r>
      <w:r w:rsidR="00564E77" w:rsidRPr="00E12A72">
        <w:rPr>
          <w:rFonts w:cstheme="minorHAnsi"/>
          <w:sz w:val="24"/>
          <w:lang w:val="en-US"/>
        </w:rPr>
        <w:t>ins a priority for school. Vicky</w:t>
      </w:r>
      <w:r w:rsidR="009455DB" w:rsidRPr="00E12A72">
        <w:rPr>
          <w:rFonts w:cstheme="minorHAnsi"/>
          <w:sz w:val="24"/>
          <w:lang w:val="en-US"/>
        </w:rPr>
        <w:t xml:space="preserve"> Sanderson</w:t>
      </w:r>
      <w:r w:rsidR="00564E77" w:rsidRPr="00E12A72">
        <w:rPr>
          <w:rFonts w:cstheme="minorHAnsi"/>
          <w:sz w:val="24"/>
          <w:lang w:val="en-US"/>
        </w:rPr>
        <w:t xml:space="preserve"> is DSL and Andrew </w:t>
      </w:r>
      <w:r w:rsidR="009455DB" w:rsidRPr="00E12A72">
        <w:rPr>
          <w:rFonts w:cstheme="minorHAnsi"/>
          <w:sz w:val="24"/>
          <w:lang w:val="en-US"/>
        </w:rPr>
        <w:t xml:space="preserve">Martin </w:t>
      </w:r>
      <w:r w:rsidR="00564E77" w:rsidRPr="00E12A72">
        <w:rPr>
          <w:rFonts w:cstheme="minorHAnsi"/>
          <w:sz w:val="24"/>
          <w:lang w:val="en-US"/>
        </w:rPr>
        <w:t>is DDSL. We currently have</w:t>
      </w:r>
      <w:r w:rsidR="009455DB" w:rsidRPr="00E12A72">
        <w:rPr>
          <w:rFonts w:cstheme="minorHAnsi"/>
          <w:sz w:val="24"/>
          <w:lang w:val="en-US"/>
        </w:rPr>
        <w:t xml:space="preserve"> a very small number of children with a social worker, however we are aware of a number of children who have exper</w:t>
      </w:r>
      <w:r w:rsidR="00873638" w:rsidRPr="00E12A72">
        <w:rPr>
          <w:rFonts w:cstheme="minorHAnsi"/>
          <w:sz w:val="24"/>
          <w:lang w:val="en-US"/>
        </w:rPr>
        <w:t>ienced some trauma through thi</w:t>
      </w:r>
      <w:r w:rsidR="009455DB" w:rsidRPr="00E12A72">
        <w:rPr>
          <w:rFonts w:cstheme="minorHAnsi"/>
          <w:sz w:val="24"/>
          <w:lang w:val="en-US"/>
        </w:rPr>
        <w:t>s 3</w:t>
      </w:r>
      <w:r w:rsidR="009455DB" w:rsidRPr="00E12A72">
        <w:rPr>
          <w:rFonts w:cstheme="minorHAnsi"/>
          <w:sz w:val="24"/>
          <w:vertAlign w:val="superscript"/>
          <w:lang w:val="en-US"/>
        </w:rPr>
        <w:t>rd</w:t>
      </w:r>
      <w:r w:rsidR="009455DB" w:rsidRPr="00E12A72">
        <w:rPr>
          <w:rFonts w:cstheme="minorHAnsi"/>
          <w:sz w:val="24"/>
          <w:lang w:val="en-US"/>
        </w:rPr>
        <w:t xml:space="preserve"> Lockdown period.</w:t>
      </w:r>
      <w:r w:rsidR="00306911" w:rsidRPr="00E12A72">
        <w:rPr>
          <w:rFonts w:cstheme="minorHAnsi"/>
          <w:sz w:val="24"/>
          <w:lang w:val="en-US"/>
        </w:rPr>
        <w:t xml:space="preserve"> </w:t>
      </w:r>
      <w:r w:rsidR="003B2670" w:rsidRPr="00E12A72">
        <w:rPr>
          <w:rFonts w:cstheme="minorHAnsi"/>
          <w:sz w:val="24"/>
          <w:lang w:val="en-US"/>
        </w:rPr>
        <w:t>Any safeguarding conce</w:t>
      </w:r>
      <w:r w:rsidR="00564E77" w:rsidRPr="00E12A72">
        <w:rPr>
          <w:rFonts w:cstheme="minorHAnsi"/>
          <w:sz w:val="24"/>
          <w:lang w:val="en-US"/>
        </w:rPr>
        <w:t>rns are to be raised in the agreed school</w:t>
      </w:r>
      <w:r w:rsidR="003B2670" w:rsidRPr="00E12A72">
        <w:rPr>
          <w:rFonts w:cstheme="minorHAnsi"/>
          <w:sz w:val="24"/>
          <w:lang w:val="en-US"/>
        </w:rPr>
        <w:t xml:space="preserve"> process</w:t>
      </w:r>
      <w:r w:rsidR="009455DB" w:rsidRPr="00E12A72">
        <w:rPr>
          <w:rFonts w:cstheme="minorHAnsi"/>
          <w:sz w:val="24"/>
          <w:lang w:val="en-US"/>
        </w:rPr>
        <w:t xml:space="preserve"> – through contacting VS or AM with any worries or concerns</w:t>
      </w:r>
      <w:r w:rsidR="003B2670" w:rsidRPr="00E12A72">
        <w:rPr>
          <w:rFonts w:cstheme="minorHAnsi"/>
          <w:sz w:val="24"/>
          <w:lang w:val="en-US"/>
        </w:rPr>
        <w:t xml:space="preserve"> </w:t>
      </w:r>
      <w:r w:rsidR="00564E77" w:rsidRPr="00E12A72">
        <w:rPr>
          <w:rFonts w:cstheme="minorHAnsi"/>
          <w:sz w:val="24"/>
          <w:lang w:val="en-US"/>
        </w:rPr>
        <w:t>.</w:t>
      </w:r>
      <w:r w:rsidR="003B2670" w:rsidRPr="00E12A72">
        <w:rPr>
          <w:rFonts w:cstheme="minorHAnsi"/>
          <w:sz w:val="24"/>
          <w:lang w:val="en-US"/>
        </w:rPr>
        <w:t>Any concerns about children not in school</w:t>
      </w:r>
      <w:r w:rsidR="00873638" w:rsidRPr="00E12A72">
        <w:rPr>
          <w:rFonts w:cstheme="minorHAnsi"/>
          <w:sz w:val="24"/>
          <w:lang w:val="en-US"/>
        </w:rPr>
        <w:t>,</w:t>
      </w:r>
      <w:r w:rsidR="003B2670" w:rsidRPr="00E12A72">
        <w:rPr>
          <w:rFonts w:cstheme="minorHAnsi"/>
          <w:sz w:val="24"/>
          <w:lang w:val="en-US"/>
        </w:rPr>
        <w:t xml:space="preserve"> should still be passed onto </w:t>
      </w:r>
      <w:r w:rsidR="00564E77" w:rsidRPr="00E12A72">
        <w:rPr>
          <w:rFonts w:cstheme="minorHAnsi"/>
          <w:sz w:val="24"/>
          <w:lang w:val="en-US"/>
        </w:rPr>
        <w:t xml:space="preserve">Vicky </w:t>
      </w:r>
      <w:r w:rsidR="009455DB" w:rsidRPr="00E12A72">
        <w:rPr>
          <w:rFonts w:cstheme="minorHAnsi"/>
          <w:sz w:val="24"/>
          <w:lang w:val="en-US"/>
        </w:rPr>
        <w:t xml:space="preserve">Sanderson </w:t>
      </w:r>
    </w:p>
    <w:p w:rsidR="008554B8" w:rsidRPr="00E12A72" w:rsidRDefault="008554B8">
      <w:pPr>
        <w:rPr>
          <w:rFonts w:cstheme="minorHAnsi"/>
          <w:sz w:val="24"/>
          <w:u w:val="single"/>
          <w:lang w:val="en-US"/>
        </w:rPr>
      </w:pPr>
      <w:r w:rsidRPr="00E12A72">
        <w:rPr>
          <w:rFonts w:cstheme="minorHAnsi"/>
          <w:sz w:val="24"/>
          <w:u w:val="single"/>
          <w:lang w:val="en-US"/>
        </w:rPr>
        <w:t xml:space="preserve">Staff </w:t>
      </w:r>
      <w:r w:rsidR="00E07156" w:rsidRPr="00E12A72">
        <w:rPr>
          <w:rFonts w:cstheme="minorHAnsi"/>
          <w:sz w:val="24"/>
          <w:u w:val="single"/>
          <w:lang w:val="en-US"/>
        </w:rPr>
        <w:t xml:space="preserve">/ Pupil </w:t>
      </w:r>
      <w:r w:rsidRPr="00E12A72">
        <w:rPr>
          <w:rFonts w:cstheme="minorHAnsi"/>
          <w:sz w:val="24"/>
          <w:u w:val="single"/>
          <w:lang w:val="en-US"/>
        </w:rPr>
        <w:t>wellbeing in school:</w:t>
      </w:r>
    </w:p>
    <w:p w:rsidR="006C0AC2" w:rsidRPr="00E12A72" w:rsidRDefault="006C0AC2">
      <w:pPr>
        <w:rPr>
          <w:rFonts w:cstheme="minorHAnsi"/>
          <w:sz w:val="24"/>
          <w:lang w:val="en-US"/>
        </w:rPr>
      </w:pPr>
      <w:r w:rsidRPr="00E12A72">
        <w:rPr>
          <w:rFonts w:cstheme="minorHAnsi"/>
          <w:sz w:val="24"/>
          <w:lang w:val="en-US"/>
        </w:rPr>
        <w:t>Ensuring that all staff</w:t>
      </w:r>
      <w:r w:rsidR="009455DB" w:rsidRPr="00E12A72">
        <w:rPr>
          <w:rFonts w:cstheme="minorHAnsi"/>
          <w:sz w:val="24"/>
          <w:lang w:val="en-US"/>
        </w:rPr>
        <w:t>/p</w:t>
      </w:r>
      <w:r w:rsidR="00E07156" w:rsidRPr="00E12A72">
        <w:rPr>
          <w:rFonts w:cstheme="minorHAnsi"/>
          <w:sz w:val="24"/>
          <w:lang w:val="en-US"/>
        </w:rPr>
        <w:t xml:space="preserve">upils </w:t>
      </w:r>
      <w:r w:rsidRPr="00E12A72">
        <w:rPr>
          <w:rFonts w:cstheme="minorHAnsi"/>
          <w:sz w:val="24"/>
          <w:lang w:val="en-US"/>
        </w:rPr>
        <w:t>feel safe in school is a priority. Throughout</w:t>
      </w:r>
      <w:r w:rsidR="00B86C90" w:rsidRPr="00E12A72">
        <w:rPr>
          <w:rFonts w:cstheme="minorHAnsi"/>
          <w:sz w:val="24"/>
          <w:lang w:val="en-US"/>
        </w:rPr>
        <w:t>,</w:t>
      </w:r>
      <w:r w:rsidRPr="00E12A72">
        <w:rPr>
          <w:rFonts w:cstheme="minorHAnsi"/>
          <w:sz w:val="24"/>
          <w:lang w:val="en-US"/>
        </w:rPr>
        <w:t xml:space="preserve"> staff </w:t>
      </w:r>
      <w:r w:rsidR="009455DB" w:rsidRPr="00E12A72">
        <w:rPr>
          <w:rFonts w:cstheme="minorHAnsi"/>
          <w:sz w:val="24"/>
          <w:lang w:val="en-US"/>
        </w:rPr>
        <w:t>will be part of the planning and risk assessment process</w:t>
      </w:r>
      <w:r w:rsidR="009D7FF2" w:rsidRPr="00E12A72">
        <w:rPr>
          <w:rFonts w:cstheme="minorHAnsi"/>
          <w:sz w:val="24"/>
          <w:lang w:val="en-US"/>
        </w:rPr>
        <w:t xml:space="preserve">. </w:t>
      </w:r>
      <w:r w:rsidR="00261765" w:rsidRPr="00E12A72">
        <w:rPr>
          <w:rFonts w:cstheme="minorHAnsi"/>
          <w:sz w:val="24"/>
          <w:lang w:val="en-US"/>
        </w:rPr>
        <w:t xml:space="preserve">At any stage if staff </w:t>
      </w:r>
      <w:r w:rsidR="00457A6A">
        <w:rPr>
          <w:rFonts w:cstheme="minorHAnsi"/>
          <w:sz w:val="24"/>
          <w:lang w:val="en-US"/>
        </w:rPr>
        <w:t xml:space="preserve">or parents </w:t>
      </w:r>
      <w:r w:rsidR="00261765" w:rsidRPr="00E12A72">
        <w:rPr>
          <w:rFonts w:cstheme="minorHAnsi"/>
          <w:sz w:val="24"/>
          <w:lang w:val="en-US"/>
        </w:rPr>
        <w:t>feel concerned the</w:t>
      </w:r>
      <w:r w:rsidR="009455DB" w:rsidRPr="00E12A72">
        <w:rPr>
          <w:rFonts w:cstheme="minorHAnsi"/>
          <w:sz w:val="24"/>
          <w:lang w:val="en-US"/>
        </w:rPr>
        <w:t>y should speak with VS or AM</w:t>
      </w:r>
      <w:r w:rsidR="001E6A26" w:rsidRPr="00E12A72">
        <w:rPr>
          <w:rFonts w:cstheme="minorHAnsi"/>
          <w:sz w:val="24"/>
          <w:lang w:val="en-US"/>
        </w:rPr>
        <w:t xml:space="preserve">. </w:t>
      </w:r>
    </w:p>
    <w:p w:rsidR="002C4960" w:rsidRPr="00E12A72" w:rsidRDefault="002C4960">
      <w:pPr>
        <w:rPr>
          <w:rFonts w:cstheme="minorHAnsi"/>
          <w:sz w:val="24"/>
          <w:lang w:val="en-US"/>
        </w:rPr>
      </w:pPr>
      <w:r w:rsidRPr="00E12A72">
        <w:rPr>
          <w:rFonts w:cstheme="minorHAnsi"/>
          <w:sz w:val="24"/>
          <w:lang w:val="en-US"/>
        </w:rPr>
        <w:t>For help and support with mental health</w:t>
      </w:r>
    </w:p>
    <w:p w:rsidR="002C4960" w:rsidRPr="00E12A72" w:rsidRDefault="009455DB">
      <w:pPr>
        <w:rPr>
          <w:rFonts w:cstheme="minorHAnsi"/>
          <w:sz w:val="24"/>
          <w:lang w:val="en-US"/>
        </w:rPr>
      </w:pPr>
      <w:r w:rsidRPr="00E12A72">
        <w:rPr>
          <w:rFonts w:cstheme="minorHAnsi"/>
          <w:sz w:val="24"/>
          <w:lang w:val="en-US"/>
        </w:rPr>
        <w:t>Staff are also signposted to:</w:t>
      </w:r>
    </w:p>
    <w:p w:rsidR="009455DB" w:rsidRPr="00E12A72" w:rsidRDefault="009455DB">
      <w:pPr>
        <w:rPr>
          <w:rFonts w:cstheme="minorHAnsi"/>
          <w:sz w:val="24"/>
          <w:lang w:val="en-US"/>
        </w:rPr>
      </w:pPr>
      <w:r w:rsidRPr="00E12A72">
        <w:rPr>
          <w:rFonts w:cstheme="minorHAnsi"/>
          <w:sz w:val="24"/>
          <w:lang w:val="en-US"/>
        </w:rPr>
        <w:t xml:space="preserve"> </w:t>
      </w:r>
      <w:hyperlink r:id="rId7" w:history="1">
        <w:r w:rsidR="002C4960" w:rsidRPr="00E12A72">
          <w:rPr>
            <w:rStyle w:val="Hyperlink"/>
            <w:rFonts w:cstheme="minorHAnsi"/>
            <w:sz w:val="24"/>
            <w:lang w:val="en-US"/>
          </w:rPr>
          <w:t>https://www.educationsupport.org.uk/</w:t>
        </w:r>
      </w:hyperlink>
      <w:r w:rsidR="002C4960" w:rsidRPr="00E12A72">
        <w:rPr>
          <w:rFonts w:cstheme="minorHAnsi"/>
          <w:sz w:val="24"/>
          <w:lang w:val="en-US"/>
        </w:rPr>
        <w:t xml:space="preserve"> </w:t>
      </w:r>
    </w:p>
    <w:p w:rsidR="002C4960" w:rsidRPr="00E12A72" w:rsidRDefault="009455DB">
      <w:pPr>
        <w:rPr>
          <w:rFonts w:cstheme="minorHAnsi"/>
          <w:sz w:val="24"/>
          <w:lang w:val="en-US"/>
        </w:rPr>
      </w:pPr>
      <w:r w:rsidRPr="00E12A72">
        <w:rPr>
          <w:rFonts w:cstheme="minorHAnsi"/>
          <w:sz w:val="24"/>
          <w:lang w:val="en-US"/>
        </w:rPr>
        <w:t>Pupil</w:t>
      </w:r>
      <w:r w:rsidR="002C4960" w:rsidRPr="00E12A72">
        <w:rPr>
          <w:rFonts w:cstheme="minorHAnsi"/>
          <w:sz w:val="24"/>
          <w:lang w:val="en-US"/>
        </w:rPr>
        <w:t>s and parents are signposted to</w:t>
      </w:r>
      <w:r w:rsidRPr="00E12A72">
        <w:rPr>
          <w:rFonts w:cstheme="minorHAnsi"/>
          <w:sz w:val="24"/>
          <w:lang w:val="en-US"/>
        </w:rPr>
        <w:t>:</w:t>
      </w:r>
    </w:p>
    <w:p w:rsidR="009455DB" w:rsidRPr="00E12A72" w:rsidRDefault="009455DB">
      <w:pPr>
        <w:rPr>
          <w:rFonts w:cstheme="minorHAnsi"/>
          <w:sz w:val="24"/>
          <w:lang w:val="en-US"/>
        </w:rPr>
      </w:pPr>
      <w:r w:rsidRPr="00E12A72">
        <w:rPr>
          <w:rFonts w:cstheme="minorHAnsi"/>
          <w:sz w:val="24"/>
          <w:lang w:val="en-US"/>
        </w:rPr>
        <w:t xml:space="preserve"> </w:t>
      </w:r>
      <w:hyperlink r:id="rId8" w:history="1">
        <w:r w:rsidRPr="00E12A72">
          <w:rPr>
            <w:rStyle w:val="Hyperlink"/>
            <w:rFonts w:cstheme="minorHAnsi"/>
            <w:sz w:val="24"/>
            <w:lang w:val="en-US"/>
          </w:rPr>
          <w:t>https://www.gov.uk/government/publications/covid-19-guidance-on-supporting-children-and-young-peoples-mental-health-and-wellbeing/guidance-for-parents-and-carers-on-supporting-children-and-young-peoples-mental-health-and-wellbeing-during-the-coronavirus-covid-19-outbreak</w:t>
        </w:r>
      </w:hyperlink>
      <w:r w:rsidRPr="00E12A72">
        <w:rPr>
          <w:rFonts w:cstheme="minorHAnsi"/>
          <w:sz w:val="24"/>
          <w:lang w:val="en-US"/>
        </w:rPr>
        <w:t xml:space="preserve"> </w:t>
      </w:r>
    </w:p>
    <w:p w:rsidR="002C4960" w:rsidRPr="00E12A72" w:rsidRDefault="002C4960">
      <w:pPr>
        <w:rPr>
          <w:rFonts w:cstheme="minorHAnsi"/>
          <w:sz w:val="24"/>
          <w:lang w:val="en-US"/>
        </w:rPr>
      </w:pPr>
    </w:p>
    <w:p w:rsidR="002C4960" w:rsidRPr="00E12A72" w:rsidRDefault="00D06E1D">
      <w:pPr>
        <w:rPr>
          <w:rFonts w:cstheme="minorHAnsi"/>
          <w:sz w:val="24"/>
          <w:lang w:val="en-US"/>
        </w:rPr>
      </w:pPr>
      <w:hyperlink r:id="rId9" w:history="1">
        <w:r w:rsidR="002C4960" w:rsidRPr="00E12A72">
          <w:rPr>
            <w:rStyle w:val="Hyperlink"/>
            <w:rFonts w:cstheme="minorHAnsi"/>
            <w:sz w:val="24"/>
            <w:lang w:val="en-US"/>
          </w:rPr>
          <w:t>https://youngminds.org.uk/find-help/for-parents/supporting-your-child-during-the-coronavirus-pandemic/</w:t>
        </w:r>
      </w:hyperlink>
    </w:p>
    <w:p w:rsidR="002C4960" w:rsidRPr="00E12A72" w:rsidRDefault="002C4960">
      <w:pPr>
        <w:rPr>
          <w:rFonts w:cstheme="minorHAnsi"/>
          <w:sz w:val="24"/>
          <w:lang w:val="en-US"/>
        </w:rPr>
      </w:pPr>
    </w:p>
    <w:p w:rsidR="002C4960" w:rsidRPr="00E12A72" w:rsidRDefault="00D06E1D">
      <w:pPr>
        <w:rPr>
          <w:rFonts w:cstheme="minorHAnsi"/>
          <w:sz w:val="24"/>
          <w:lang w:val="en-US"/>
        </w:rPr>
      </w:pPr>
      <w:hyperlink r:id="rId10" w:history="1">
        <w:r w:rsidR="002C4960" w:rsidRPr="00E12A72">
          <w:rPr>
            <w:rStyle w:val="Hyperlink"/>
            <w:rFonts w:cstheme="minorHAnsi"/>
            <w:sz w:val="24"/>
            <w:lang w:val="en-US"/>
          </w:rPr>
          <w:t>https://learning.nspcc.org.uk/news/2020/april/supporting-children-young-people-mental-health</w:t>
        </w:r>
      </w:hyperlink>
      <w:r w:rsidR="002C4960" w:rsidRPr="00E12A72">
        <w:rPr>
          <w:rFonts w:cstheme="minorHAnsi"/>
          <w:sz w:val="24"/>
          <w:lang w:val="en-US"/>
        </w:rPr>
        <w:t xml:space="preserve"> </w:t>
      </w:r>
    </w:p>
    <w:p w:rsidR="002C4960" w:rsidRPr="00E12A72" w:rsidRDefault="002C4960">
      <w:pPr>
        <w:rPr>
          <w:rFonts w:cstheme="minorHAnsi"/>
          <w:sz w:val="24"/>
          <w:lang w:val="en-US"/>
        </w:rPr>
      </w:pPr>
    </w:p>
    <w:p w:rsidR="00A7504F" w:rsidRPr="00E12A72" w:rsidRDefault="00A7504F">
      <w:pPr>
        <w:rPr>
          <w:rFonts w:cstheme="minorHAnsi"/>
          <w:sz w:val="24"/>
          <w:lang w:val="en-US"/>
        </w:rPr>
      </w:pPr>
      <w:r w:rsidRPr="00E12A72">
        <w:rPr>
          <w:rFonts w:cstheme="minorHAnsi"/>
          <w:sz w:val="24"/>
          <w:lang w:val="en-US"/>
        </w:rPr>
        <w:t xml:space="preserve">Staff </w:t>
      </w:r>
      <w:r w:rsidR="00457A6A">
        <w:rPr>
          <w:rFonts w:cstheme="minorHAnsi"/>
          <w:sz w:val="24"/>
          <w:lang w:val="en-US"/>
        </w:rPr>
        <w:t xml:space="preserve">and parents </w:t>
      </w:r>
      <w:r w:rsidR="00873638" w:rsidRPr="00E12A72">
        <w:rPr>
          <w:rFonts w:cstheme="minorHAnsi"/>
          <w:sz w:val="24"/>
          <w:lang w:val="en-US"/>
        </w:rPr>
        <w:t>to</w:t>
      </w:r>
      <w:r w:rsidRPr="00E12A72">
        <w:rPr>
          <w:rFonts w:cstheme="minorHAnsi"/>
          <w:sz w:val="24"/>
          <w:lang w:val="en-US"/>
        </w:rPr>
        <w:t xml:space="preserve"> all ha</w:t>
      </w:r>
      <w:r w:rsidR="002C4960" w:rsidRPr="00E12A72">
        <w:rPr>
          <w:rFonts w:cstheme="minorHAnsi"/>
          <w:sz w:val="24"/>
          <w:lang w:val="en-US"/>
        </w:rPr>
        <w:t>ve</w:t>
      </w:r>
      <w:r w:rsidRPr="00E12A72">
        <w:rPr>
          <w:rFonts w:cstheme="minorHAnsi"/>
          <w:sz w:val="24"/>
          <w:lang w:val="en-US"/>
        </w:rPr>
        <w:t xml:space="preserve"> a copy of the risk assessment </w:t>
      </w:r>
      <w:r w:rsidR="002C4960" w:rsidRPr="00E12A72">
        <w:rPr>
          <w:rFonts w:cstheme="minorHAnsi"/>
          <w:sz w:val="24"/>
          <w:lang w:val="en-US"/>
        </w:rPr>
        <w:t xml:space="preserve">and recovery plan. </w:t>
      </w:r>
    </w:p>
    <w:p w:rsidR="002C4960" w:rsidRPr="00E12A72" w:rsidRDefault="002C4960">
      <w:pPr>
        <w:rPr>
          <w:rFonts w:cstheme="minorHAnsi"/>
          <w:sz w:val="24"/>
          <w:lang w:val="en-US"/>
        </w:rPr>
      </w:pPr>
    </w:p>
    <w:p w:rsidR="002C4960" w:rsidRDefault="002C4960">
      <w:pPr>
        <w:rPr>
          <w:rFonts w:cstheme="minorHAnsi"/>
          <w:sz w:val="24"/>
          <w:lang w:val="en-US"/>
        </w:rPr>
      </w:pPr>
    </w:p>
    <w:p w:rsidR="00FE2251" w:rsidRPr="00E12A72" w:rsidRDefault="00FE2251">
      <w:pPr>
        <w:rPr>
          <w:rFonts w:cstheme="minorHAnsi"/>
          <w:sz w:val="24"/>
          <w:lang w:val="en-US"/>
        </w:rPr>
      </w:pPr>
    </w:p>
    <w:p w:rsidR="00A7504F" w:rsidRPr="00E12A72" w:rsidRDefault="00A7504F">
      <w:pPr>
        <w:rPr>
          <w:rFonts w:cstheme="minorHAnsi"/>
          <w:sz w:val="24"/>
          <w:u w:val="single"/>
          <w:lang w:val="en-US"/>
        </w:rPr>
      </w:pPr>
      <w:r w:rsidRPr="00E12A72">
        <w:rPr>
          <w:rFonts w:cstheme="minorHAnsi"/>
          <w:sz w:val="24"/>
          <w:u w:val="single"/>
          <w:lang w:val="en-US"/>
        </w:rPr>
        <w:lastRenderedPageBreak/>
        <w:t>Key measures</w:t>
      </w:r>
      <w:r w:rsidR="00306911" w:rsidRPr="00E12A72">
        <w:rPr>
          <w:rFonts w:cstheme="minorHAnsi"/>
          <w:sz w:val="24"/>
          <w:u w:val="single"/>
          <w:lang w:val="en-US"/>
        </w:rPr>
        <w:t xml:space="preserve"> which continue to be</w:t>
      </w:r>
      <w:r w:rsidRPr="00E12A72">
        <w:rPr>
          <w:rFonts w:cstheme="minorHAnsi"/>
          <w:sz w:val="24"/>
          <w:u w:val="single"/>
          <w:lang w:val="en-US"/>
        </w:rPr>
        <w:t xml:space="preserve"> in place to support safety in school:</w:t>
      </w:r>
    </w:p>
    <w:p w:rsidR="00E11B6D" w:rsidRPr="00E12A72" w:rsidRDefault="00A7504F" w:rsidP="00E07156">
      <w:pPr>
        <w:pStyle w:val="ListParagraph"/>
        <w:numPr>
          <w:ilvl w:val="0"/>
          <w:numId w:val="4"/>
        </w:numPr>
        <w:rPr>
          <w:rFonts w:cstheme="minorHAnsi"/>
          <w:sz w:val="24"/>
          <w:lang w:val="en-US"/>
        </w:rPr>
      </w:pPr>
      <w:r w:rsidRPr="00E12A72">
        <w:rPr>
          <w:rFonts w:cstheme="minorHAnsi"/>
          <w:sz w:val="24"/>
          <w:lang w:val="en-US"/>
        </w:rPr>
        <w:t>A</w:t>
      </w:r>
      <w:r w:rsidR="00E07156" w:rsidRPr="00E12A72">
        <w:rPr>
          <w:rFonts w:cstheme="minorHAnsi"/>
          <w:sz w:val="24"/>
          <w:lang w:val="en-US"/>
        </w:rPr>
        <w:t xml:space="preserve">ll windows should be kept open to support ventilation </w:t>
      </w:r>
      <w:r w:rsidR="002C4960" w:rsidRPr="00E12A72">
        <w:rPr>
          <w:rFonts w:cstheme="minorHAnsi"/>
          <w:sz w:val="24"/>
          <w:lang w:val="en-US"/>
        </w:rPr>
        <w:t xml:space="preserve">– when weather is colder – top windows are to be prioritized to reduce drafts. At playtimes and lunch – all windows to be opened. </w:t>
      </w:r>
    </w:p>
    <w:p w:rsidR="00E07156" w:rsidRPr="00E12A72" w:rsidRDefault="00E07156" w:rsidP="00E07156">
      <w:pPr>
        <w:pStyle w:val="ListParagraph"/>
        <w:numPr>
          <w:ilvl w:val="0"/>
          <w:numId w:val="4"/>
        </w:numPr>
        <w:rPr>
          <w:rFonts w:cstheme="minorHAnsi"/>
          <w:sz w:val="24"/>
          <w:lang w:val="en-US"/>
        </w:rPr>
      </w:pPr>
      <w:r w:rsidRPr="00E12A72">
        <w:rPr>
          <w:rFonts w:cstheme="minorHAnsi"/>
          <w:sz w:val="24"/>
          <w:lang w:val="en-US"/>
        </w:rPr>
        <w:t xml:space="preserve">Prop doors open </w:t>
      </w:r>
    </w:p>
    <w:p w:rsidR="00B86C90" w:rsidRPr="00E12A72" w:rsidRDefault="00B86C90" w:rsidP="00E07156">
      <w:pPr>
        <w:pStyle w:val="ListParagraph"/>
        <w:numPr>
          <w:ilvl w:val="0"/>
          <w:numId w:val="4"/>
        </w:numPr>
        <w:rPr>
          <w:rFonts w:cstheme="minorHAnsi"/>
          <w:sz w:val="24"/>
          <w:lang w:val="en-US"/>
        </w:rPr>
      </w:pPr>
      <w:r w:rsidRPr="00E12A72">
        <w:rPr>
          <w:rFonts w:cstheme="minorHAnsi"/>
          <w:sz w:val="24"/>
          <w:lang w:val="en-US"/>
        </w:rPr>
        <w:t>Cleaning of key areas including door handles, will take place during the day</w:t>
      </w:r>
      <w:r w:rsidR="00564E77" w:rsidRPr="00E12A72">
        <w:rPr>
          <w:rFonts w:cstheme="minorHAnsi"/>
          <w:sz w:val="24"/>
          <w:lang w:val="en-US"/>
        </w:rPr>
        <w:t xml:space="preserve"> (teachers and TAs)</w:t>
      </w:r>
      <w:r w:rsidR="007C040A" w:rsidRPr="00E12A72">
        <w:rPr>
          <w:rFonts w:cstheme="minorHAnsi"/>
          <w:sz w:val="24"/>
          <w:lang w:val="en-US"/>
        </w:rPr>
        <w:t xml:space="preserve"> - this will be supplem</w:t>
      </w:r>
      <w:r w:rsidR="00457A6A">
        <w:rPr>
          <w:rFonts w:cstheme="minorHAnsi"/>
          <w:sz w:val="24"/>
          <w:lang w:val="en-US"/>
        </w:rPr>
        <w:t>ented by cleaning from Mitie</w:t>
      </w:r>
      <w:r w:rsidR="00A7504F" w:rsidRPr="00E12A72">
        <w:rPr>
          <w:rFonts w:cstheme="minorHAnsi"/>
          <w:sz w:val="24"/>
          <w:lang w:val="en-US"/>
        </w:rPr>
        <w:t>.</w:t>
      </w:r>
    </w:p>
    <w:p w:rsidR="002C4960" w:rsidRPr="00E12A72" w:rsidRDefault="002C4960" w:rsidP="00E07156">
      <w:pPr>
        <w:pStyle w:val="ListParagraph"/>
        <w:numPr>
          <w:ilvl w:val="0"/>
          <w:numId w:val="4"/>
        </w:numPr>
        <w:rPr>
          <w:rFonts w:cstheme="minorHAnsi"/>
          <w:sz w:val="24"/>
          <w:lang w:val="en-US"/>
        </w:rPr>
      </w:pPr>
      <w:r w:rsidRPr="00E12A72">
        <w:rPr>
          <w:rFonts w:cstheme="minorHAnsi"/>
          <w:sz w:val="24"/>
          <w:lang w:val="en-US"/>
        </w:rPr>
        <w:t xml:space="preserve">Outside play apparatus to be periodically sprayed with detergent </w:t>
      </w:r>
    </w:p>
    <w:p w:rsidR="00D5632F" w:rsidRPr="00E12A72" w:rsidRDefault="00457A6A" w:rsidP="00E07156">
      <w:pPr>
        <w:pStyle w:val="ListParagraph"/>
        <w:numPr>
          <w:ilvl w:val="0"/>
          <w:numId w:val="4"/>
        </w:numPr>
        <w:rPr>
          <w:rFonts w:cstheme="minorHAnsi"/>
          <w:sz w:val="24"/>
          <w:lang w:val="en-US"/>
        </w:rPr>
      </w:pPr>
      <w:r>
        <w:rPr>
          <w:rFonts w:cstheme="minorHAnsi"/>
          <w:sz w:val="24"/>
          <w:lang w:val="en-US"/>
        </w:rPr>
        <w:t>Water fountains are out of use</w:t>
      </w:r>
      <w:r w:rsidR="00D5632F" w:rsidRPr="00E12A72">
        <w:rPr>
          <w:rFonts w:cstheme="minorHAnsi"/>
          <w:sz w:val="24"/>
          <w:lang w:val="en-US"/>
        </w:rPr>
        <w:t xml:space="preserve"> – water bottles to be brought in by </w:t>
      </w:r>
      <w:r>
        <w:rPr>
          <w:rFonts w:cstheme="minorHAnsi"/>
          <w:sz w:val="24"/>
          <w:lang w:val="en-US"/>
        </w:rPr>
        <w:t xml:space="preserve">pupils which </w:t>
      </w:r>
      <w:r w:rsidR="00B06B9F" w:rsidRPr="00E12A72">
        <w:rPr>
          <w:rFonts w:cstheme="minorHAnsi"/>
          <w:sz w:val="24"/>
          <w:lang w:val="en-US"/>
        </w:rPr>
        <w:t>can be refilled during the day</w:t>
      </w:r>
      <w:r w:rsidR="00A7504F" w:rsidRPr="00E12A72">
        <w:rPr>
          <w:rFonts w:cstheme="minorHAnsi"/>
          <w:sz w:val="24"/>
          <w:lang w:val="en-US"/>
        </w:rPr>
        <w:t>.</w:t>
      </w:r>
    </w:p>
    <w:p w:rsidR="00A7504F" w:rsidRPr="00E12A72" w:rsidRDefault="00A7504F" w:rsidP="00E07156">
      <w:pPr>
        <w:pStyle w:val="ListParagraph"/>
        <w:numPr>
          <w:ilvl w:val="0"/>
          <w:numId w:val="4"/>
        </w:numPr>
        <w:rPr>
          <w:rFonts w:cstheme="minorHAnsi"/>
          <w:sz w:val="24"/>
          <w:lang w:val="en-US"/>
        </w:rPr>
      </w:pPr>
      <w:r w:rsidRPr="00E12A72">
        <w:rPr>
          <w:rFonts w:cstheme="minorHAnsi"/>
          <w:sz w:val="24"/>
          <w:lang w:val="en-US"/>
        </w:rPr>
        <w:t>Each class will have a box containing cleaning wipes, cleanin</w:t>
      </w:r>
      <w:r w:rsidR="00564E77" w:rsidRPr="00E12A72">
        <w:rPr>
          <w:rFonts w:cstheme="minorHAnsi"/>
          <w:sz w:val="24"/>
          <w:lang w:val="en-US"/>
        </w:rPr>
        <w:t xml:space="preserve">g spray, tissues, </w:t>
      </w:r>
      <w:r w:rsidR="00C24F57" w:rsidRPr="00E12A72">
        <w:rPr>
          <w:rFonts w:cstheme="minorHAnsi"/>
          <w:sz w:val="24"/>
          <w:lang w:val="en-US"/>
        </w:rPr>
        <w:t>and rubber</w:t>
      </w:r>
      <w:r w:rsidR="00564E77" w:rsidRPr="00E12A72">
        <w:rPr>
          <w:rFonts w:cstheme="minorHAnsi"/>
          <w:sz w:val="24"/>
          <w:lang w:val="en-US"/>
        </w:rPr>
        <w:t xml:space="preserve"> gloves. </w:t>
      </w:r>
    </w:p>
    <w:p w:rsidR="00A7504F" w:rsidRPr="00E12A72" w:rsidRDefault="00A7504F" w:rsidP="00E07156">
      <w:pPr>
        <w:pStyle w:val="ListParagraph"/>
        <w:numPr>
          <w:ilvl w:val="0"/>
          <w:numId w:val="4"/>
        </w:numPr>
        <w:rPr>
          <w:rFonts w:cstheme="minorHAnsi"/>
          <w:sz w:val="24"/>
          <w:lang w:val="en-US"/>
        </w:rPr>
      </w:pPr>
      <w:r w:rsidRPr="00E12A72">
        <w:rPr>
          <w:rFonts w:cstheme="minorHAnsi"/>
          <w:sz w:val="24"/>
          <w:lang w:val="en-US"/>
        </w:rPr>
        <w:t xml:space="preserve">Each class will have </w:t>
      </w:r>
      <w:r w:rsidR="00564E77" w:rsidRPr="00E12A72">
        <w:rPr>
          <w:rFonts w:cstheme="minorHAnsi"/>
          <w:sz w:val="24"/>
          <w:lang w:val="en-US"/>
        </w:rPr>
        <w:t xml:space="preserve">a bin with a lid </w:t>
      </w:r>
      <w:r w:rsidR="00BC0842" w:rsidRPr="00E12A72">
        <w:rPr>
          <w:rFonts w:cstheme="minorHAnsi"/>
          <w:sz w:val="24"/>
          <w:lang w:val="en-US"/>
        </w:rPr>
        <w:t>for tissues and other p</w:t>
      </w:r>
      <w:r w:rsidR="00546A5A" w:rsidRPr="00E12A72">
        <w:rPr>
          <w:rFonts w:cstheme="minorHAnsi"/>
          <w:sz w:val="24"/>
          <w:lang w:val="en-US"/>
        </w:rPr>
        <w:t xml:space="preserve">ersonal items </w:t>
      </w:r>
      <w:r w:rsidR="00C24F57" w:rsidRPr="00E12A72">
        <w:rPr>
          <w:rFonts w:cstheme="minorHAnsi"/>
          <w:sz w:val="24"/>
          <w:lang w:val="en-US"/>
        </w:rPr>
        <w:t>e.g.</w:t>
      </w:r>
      <w:r w:rsidR="00546A5A" w:rsidRPr="00E12A72">
        <w:rPr>
          <w:rFonts w:cstheme="minorHAnsi"/>
          <w:sz w:val="24"/>
          <w:lang w:val="en-US"/>
        </w:rPr>
        <w:t xml:space="preserve"> food wrappers</w:t>
      </w:r>
      <w:r w:rsidR="00C24F57" w:rsidRPr="00E12A72">
        <w:rPr>
          <w:rFonts w:cstheme="minorHAnsi"/>
          <w:sz w:val="24"/>
          <w:lang w:val="en-US"/>
        </w:rPr>
        <w:t>, –</w:t>
      </w:r>
      <w:r w:rsidR="00564E77" w:rsidRPr="00E12A72">
        <w:rPr>
          <w:rFonts w:cstheme="minorHAnsi"/>
          <w:sz w:val="24"/>
          <w:lang w:val="en-US"/>
        </w:rPr>
        <w:t xml:space="preserve"> this will be double bagged. </w:t>
      </w:r>
    </w:p>
    <w:p w:rsidR="00564E77" w:rsidRPr="00E12A72" w:rsidRDefault="00F03996" w:rsidP="00B24F95">
      <w:pPr>
        <w:pStyle w:val="ListParagraph"/>
        <w:numPr>
          <w:ilvl w:val="0"/>
          <w:numId w:val="4"/>
        </w:numPr>
        <w:rPr>
          <w:rFonts w:cstheme="minorHAnsi"/>
          <w:sz w:val="24"/>
          <w:lang w:val="en-US"/>
        </w:rPr>
      </w:pPr>
      <w:r w:rsidRPr="00E12A72">
        <w:rPr>
          <w:rFonts w:cstheme="minorHAnsi"/>
          <w:sz w:val="24"/>
          <w:lang w:val="en-US"/>
        </w:rPr>
        <w:t xml:space="preserve">Staff briefings - these will </w:t>
      </w:r>
      <w:r w:rsidR="00306911" w:rsidRPr="00E12A72">
        <w:rPr>
          <w:rFonts w:cstheme="minorHAnsi"/>
          <w:sz w:val="24"/>
          <w:lang w:val="en-US"/>
        </w:rPr>
        <w:t xml:space="preserve">continue to </w:t>
      </w:r>
      <w:r w:rsidRPr="00E12A72">
        <w:rPr>
          <w:rFonts w:cstheme="minorHAnsi"/>
          <w:sz w:val="24"/>
          <w:lang w:val="en-US"/>
        </w:rPr>
        <w:t xml:space="preserve">take place </w:t>
      </w:r>
      <w:r w:rsidR="00564E77" w:rsidRPr="00E12A72">
        <w:rPr>
          <w:rFonts w:cstheme="minorHAnsi"/>
          <w:sz w:val="24"/>
          <w:lang w:val="en-US"/>
        </w:rPr>
        <w:t xml:space="preserve">via email and ZOOM at least weekly if not more frequently. </w:t>
      </w:r>
    </w:p>
    <w:p w:rsidR="00546A5A" w:rsidRPr="00E12A72" w:rsidRDefault="00546A5A" w:rsidP="00B24F95">
      <w:pPr>
        <w:pStyle w:val="ListParagraph"/>
        <w:numPr>
          <w:ilvl w:val="0"/>
          <w:numId w:val="4"/>
        </w:numPr>
        <w:rPr>
          <w:rFonts w:cstheme="minorHAnsi"/>
          <w:sz w:val="24"/>
          <w:lang w:val="en-US"/>
        </w:rPr>
      </w:pPr>
      <w:r w:rsidRPr="00E12A72">
        <w:rPr>
          <w:rFonts w:cstheme="minorHAnsi"/>
          <w:sz w:val="24"/>
          <w:lang w:val="en-US"/>
        </w:rPr>
        <w:t xml:space="preserve">Children should be front facing in classes wherever possible. </w:t>
      </w:r>
    </w:p>
    <w:p w:rsidR="00306911" w:rsidRPr="00E12A72" w:rsidRDefault="00306911" w:rsidP="00306911">
      <w:pPr>
        <w:pStyle w:val="ListParagraph"/>
        <w:rPr>
          <w:rFonts w:cstheme="minorHAnsi"/>
          <w:sz w:val="24"/>
          <w:lang w:val="en-US"/>
        </w:rPr>
      </w:pPr>
    </w:p>
    <w:p w:rsidR="00E11B6D" w:rsidRPr="00E12A72" w:rsidRDefault="00E11B6D" w:rsidP="00B24F95">
      <w:pPr>
        <w:pStyle w:val="ListParagraph"/>
        <w:numPr>
          <w:ilvl w:val="0"/>
          <w:numId w:val="4"/>
        </w:numPr>
        <w:rPr>
          <w:rFonts w:cstheme="minorHAnsi"/>
          <w:sz w:val="24"/>
          <w:lang w:val="en-US"/>
        </w:rPr>
      </w:pPr>
      <w:r w:rsidRPr="00E12A72">
        <w:rPr>
          <w:rFonts w:cstheme="minorHAnsi"/>
          <w:sz w:val="24"/>
          <w:u w:val="single"/>
          <w:lang w:val="en-US"/>
        </w:rPr>
        <w:t>Social distancing</w:t>
      </w:r>
      <w:r w:rsidRPr="00E12A72">
        <w:rPr>
          <w:rFonts w:cstheme="minorHAnsi"/>
          <w:sz w:val="24"/>
          <w:lang w:val="en-US"/>
        </w:rPr>
        <w:t xml:space="preserve">  “Early years and primary age children cannot be expected to remain 2m apart from each other and staff.”</w:t>
      </w:r>
      <w:r w:rsidR="00A7504F" w:rsidRPr="00E12A72">
        <w:rPr>
          <w:rFonts w:cstheme="minorHAnsi"/>
          <w:sz w:val="24"/>
          <w:lang w:val="en-US"/>
        </w:rPr>
        <w:t xml:space="preserve"> (Government guidance)</w:t>
      </w:r>
    </w:p>
    <w:p w:rsidR="007C040A" w:rsidRPr="00E12A72" w:rsidRDefault="007C040A" w:rsidP="00E07156">
      <w:pPr>
        <w:pStyle w:val="ListParagraph"/>
        <w:numPr>
          <w:ilvl w:val="0"/>
          <w:numId w:val="4"/>
        </w:numPr>
        <w:rPr>
          <w:rFonts w:cstheme="minorHAnsi"/>
          <w:sz w:val="24"/>
          <w:lang w:val="en-US"/>
        </w:rPr>
      </w:pPr>
      <w:r w:rsidRPr="00E12A72">
        <w:rPr>
          <w:rFonts w:cstheme="minorHAnsi"/>
          <w:sz w:val="24"/>
          <w:lang w:val="en-US"/>
        </w:rPr>
        <w:t xml:space="preserve">All staff will be encouraged to ensure that </w:t>
      </w:r>
      <w:r w:rsidR="00BC0842" w:rsidRPr="00E12A72">
        <w:rPr>
          <w:rFonts w:cstheme="minorHAnsi"/>
          <w:sz w:val="24"/>
          <w:lang w:val="en-US"/>
        </w:rPr>
        <w:t xml:space="preserve">they are maintaining the 2 </w:t>
      </w:r>
      <w:r w:rsidR="002C4960" w:rsidRPr="00E12A72">
        <w:rPr>
          <w:rFonts w:cstheme="minorHAnsi"/>
          <w:sz w:val="24"/>
          <w:lang w:val="en-US"/>
        </w:rPr>
        <w:t>metres</w:t>
      </w:r>
      <w:r w:rsidR="00564E77" w:rsidRPr="00E12A72">
        <w:rPr>
          <w:rFonts w:cstheme="minorHAnsi"/>
          <w:sz w:val="24"/>
          <w:lang w:val="en-US"/>
        </w:rPr>
        <w:t xml:space="preserve"> </w:t>
      </w:r>
      <w:r w:rsidRPr="00E12A72">
        <w:rPr>
          <w:rFonts w:cstheme="minorHAnsi"/>
          <w:sz w:val="24"/>
          <w:lang w:val="en-US"/>
        </w:rPr>
        <w:t>social distancing amongst each o</w:t>
      </w:r>
      <w:r w:rsidR="00564E77" w:rsidRPr="00E12A72">
        <w:rPr>
          <w:rFonts w:cstheme="minorHAnsi"/>
          <w:sz w:val="24"/>
          <w:lang w:val="en-US"/>
        </w:rPr>
        <w:t xml:space="preserve">ther. </w:t>
      </w:r>
    </w:p>
    <w:p w:rsidR="002C4960" w:rsidRPr="00E12A72" w:rsidRDefault="002C4960" w:rsidP="00E07156">
      <w:pPr>
        <w:pStyle w:val="ListParagraph"/>
        <w:numPr>
          <w:ilvl w:val="0"/>
          <w:numId w:val="4"/>
        </w:numPr>
        <w:rPr>
          <w:rFonts w:cstheme="minorHAnsi"/>
          <w:sz w:val="24"/>
          <w:lang w:val="en-US"/>
        </w:rPr>
      </w:pPr>
      <w:r w:rsidRPr="00E12A72">
        <w:rPr>
          <w:rFonts w:cstheme="minorHAnsi"/>
          <w:sz w:val="24"/>
          <w:lang w:val="en-US"/>
        </w:rPr>
        <w:t xml:space="preserve">Staff to wear face coverings when in all communal areas – staff wishing to wear face coverings in lessons are supported to do so. </w:t>
      </w:r>
    </w:p>
    <w:p w:rsidR="00564E77" w:rsidRDefault="00564E77" w:rsidP="00E07156">
      <w:pPr>
        <w:pStyle w:val="ListParagraph"/>
        <w:numPr>
          <w:ilvl w:val="0"/>
          <w:numId w:val="4"/>
        </w:numPr>
        <w:rPr>
          <w:rFonts w:cstheme="minorHAnsi"/>
          <w:sz w:val="24"/>
          <w:lang w:val="en-US"/>
        </w:rPr>
      </w:pPr>
      <w:r w:rsidRPr="00E12A72">
        <w:rPr>
          <w:rFonts w:cstheme="minorHAnsi"/>
          <w:sz w:val="24"/>
          <w:lang w:val="en-US"/>
        </w:rPr>
        <w:t>All children have individualized trays with books and all equipment needed – children will NOT need to bring any</w:t>
      </w:r>
      <w:r w:rsidRPr="00FE2251">
        <w:rPr>
          <w:rFonts w:cstheme="minorHAnsi"/>
          <w:i/>
          <w:sz w:val="24"/>
          <w:lang w:val="en-US"/>
        </w:rPr>
        <w:t xml:space="preserve"> equipment </w:t>
      </w:r>
      <w:r w:rsidRPr="00E12A72">
        <w:rPr>
          <w:rFonts w:cstheme="minorHAnsi"/>
          <w:sz w:val="24"/>
          <w:lang w:val="en-US"/>
        </w:rPr>
        <w:t>in</w:t>
      </w:r>
      <w:r w:rsidR="00FE2251">
        <w:rPr>
          <w:rFonts w:cstheme="minorHAnsi"/>
          <w:sz w:val="24"/>
          <w:lang w:val="en-US"/>
        </w:rPr>
        <w:t xml:space="preserve">to school. </w:t>
      </w:r>
    </w:p>
    <w:p w:rsidR="00FE2251" w:rsidRPr="00E12A72" w:rsidRDefault="00FE2251" w:rsidP="00E07156">
      <w:pPr>
        <w:pStyle w:val="ListParagraph"/>
        <w:numPr>
          <w:ilvl w:val="0"/>
          <w:numId w:val="4"/>
        </w:numPr>
        <w:rPr>
          <w:rFonts w:cstheme="minorHAnsi"/>
          <w:sz w:val="24"/>
          <w:lang w:val="en-US"/>
        </w:rPr>
      </w:pPr>
      <w:r>
        <w:rPr>
          <w:rFonts w:cstheme="minorHAnsi"/>
          <w:sz w:val="24"/>
          <w:lang w:val="en-US"/>
        </w:rPr>
        <w:t xml:space="preserve">Children can bring in coats, book bag, lunch box, reading books and water bottles. </w:t>
      </w:r>
    </w:p>
    <w:p w:rsidR="00A7504F" w:rsidRPr="00E12A72" w:rsidRDefault="00564E77" w:rsidP="00E07156">
      <w:pPr>
        <w:pStyle w:val="ListParagraph"/>
        <w:numPr>
          <w:ilvl w:val="0"/>
          <w:numId w:val="4"/>
        </w:numPr>
        <w:rPr>
          <w:rFonts w:cstheme="minorHAnsi"/>
          <w:sz w:val="24"/>
          <w:lang w:val="en-US"/>
        </w:rPr>
      </w:pPr>
      <w:r w:rsidRPr="00E12A72">
        <w:rPr>
          <w:rFonts w:cstheme="minorHAnsi"/>
          <w:sz w:val="24"/>
          <w:lang w:val="en-US"/>
        </w:rPr>
        <w:t xml:space="preserve">In school we have </w:t>
      </w:r>
      <w:r w:rsidR="00A7504F" w:rsidRPr="00E12A72">
        <w:rPr>
          <w:rFonts w:cstheme="minorHAnsi"/>
          <w:sz w:val="24"/>
          <w:lang w:val="en-US"/>
        </w:rPr>
        <w:t>mark</w:t>
      </w:r>
      <w:r w:rsidRPr="00E12A72">
        <w:rPr>
          <w:rFonts w:cstheme="minorHAnsi"/>
          <w:sz w:val="24"/>
          <w:lang w:val="en-US"/>
        </w:rPr>
        <w:t xml:space="preserve">ed out two </w:t>
      </w:r>
      <w:r w:rsidR="002C4960" w:rsidRPr="00E12A72">
        <w:rPr>
          <w:rFonts w:cstheme="minorHAnsi"/>
          <w:sz w:val="24"/>
          <w:lang w:val="en-US"/>
        </w:rPr>
        <w:t>metres</w:t>
      </w:r>
      <w:r w:rsidR="00A7504F" w:rsidRPr="00E12A72">
        <w:rPr>
          <w:rFonts w:cstheme="minorHAnsi"/>
          <w:sz w:val="24"/>
          <w:lang w:val="en-US"/>
        </w:rPr>
        <w:t xml:space="preserve"> spacing through corridors to support children/adul</w:t>
      </w:r>
      <w:r w:rsidRPr="00E12A72">
        <w:rPr>
          <w:rFonts w:cstheme="minorHAnsi"/>
          <w:sz w:val="24"/>
          <w:lang w:val="en-US"/>
        </w:rPr>
        <w:t xml:space="preserve">ts  - corridors are very narrow, where possible we have initiated a one way system  through the rear playground and back  into school. </w:t>
      </w:r>
    </w:p>
    <w:p w:rsidR="007C040A" w:rsidRPr="00E12A72" w:rsidRDefault="00A7504F" w:rsidP="00E07156">
      <w:pPr>
        <w:pStyle w:val="ListParagraph"/>
        <w:numPr>
          <w:ilvl w:val="0"/>
          <w:numId w:val="4"/>
        </w:numPr>
        <w:rPr>
          <w:rFonts w:cstheme="minorHAnsi"/>
          <w:sz w:val="24"/>
          <w:lang w:val="en-US"/>
        </w:rPr>
      </w:pPr>
      <w:r w:rsidRPr="00E12A72">
        <w:rPr>
          <w:rFonts w:cstheme="minorHAnsi"/>
          <w:sz w:val="24"/>
          <w:lang w:val="en-US"/>
        </w:rPr>
        <w:t xml:space="preserve">Children will only be in corridors if they need the </w:t>
      </w:r>
      <w:r w:rsidR="002C4960" w:rsidRPr="00E12A72">
        <w:rPr>
          <w:rFonts w:cstheme="minorHAnsi"/>
          <w:sz w:val="24"/>
          <w:lang w:val="en-US"/>
        </w:rPr>
        <w:t>toilet or are accessing the playground.</w:t>
      </w:r>
    </w:p>
    <w:p w:rsidR="005C686E" w:rsidRPr="00E12A72" w:rsidRDefault="005C686E" w:rsidP="00E07156">
      <w:pPr>
        <w:pStyle w:val="ListParagraph"/>
        <w:numPr>
          <w:ilvl w:val="0"/>
          <w:numId w:val="4"/>
        </w:numPr>
        <w:rPr>
          <w:rFonts w:cstheme="minorHAnsi"/>
          <w:sz w:val="24"/>
          <w:lang w:val="en-US"/>
        </w:rPr>
      </w:pPr>
      <w:r w:rsidRPr="00E12A72">
        <w:rPr>
          <w:rFonts w:cstheme="minorHAnsi"/>
          <w:sz w:val="24"/>
          <w:lang w:val="en-US"/>
        </w:rPr>
        <w:t>Childr</w:t>
      </w:r>
      <w:r w:rsidR="00306911" w:rsidRPr="00E12A72">
        <w:rPr>
          <w:rFonts w:cstheme="minorHAnsi"/>
          <w:sz w:val="24"/>
          <w:lang w:val="en-US"/>
        </w:rPr>
        <w:t>en in classes of no more than 31</w:t>
      </w:r>
      <w:r w:rsidRPr="00E12A72">
        <w:rPr>
          <w:rFonts w:cstheme="minorHAnsi"/>
          <w:sz w:val="24"/>
          <w:lang w:val="en-US"/>
        </w:rPr>
        <w:t xml:space="preserve"> – they will sit </w:t>
      </w:r>
      <w:r w:rsidR="00306911" w:rsidRPr="00E12A72">
        <w:rPr>
          <w:rFonts w:cstheme="minorHAnsi"/>
          <w:sz w:val="24"/>
          <w:lang w:val="en-US"/>
        </w:rPr>
        <w:t>fa</w:t>
      </w:r>
      <w:r w:rsidR="002C4960" w:rsidRPr="00E12A72">
        <w:rPr>
          <w:rFonts w:cstheme="minorHAnsi"/>
          <w:sz w:val="24"/>
          <w:lang w:val="en-US"/>
        </w:rPr>
        <w:t>cing forwards where possible (</w:t>
      </w:r>
      <w:r w:rsidR="00306911" w:rsidRPr="00E12A72">
        <w:rPr>
          <w:rFonts w:cstheme="minorHAnsi"/>
          <w:sz w:val="24"/>
          <w:lang w:val="en-US"/>
        </w:rPr>
        <w:t xml:space="preserve"> not EYFS)</w:t>
      </w:r>
    </w:p>
    <w:p w:rsidR="005C686E" w:rsidRPr="00E12A72" w:rsidRDefault="005C686E" w:rsidP="00E07156">
      <w:pPr>
        <w:pStyle w:val="ListParagraph"/>
        <w:numPr>
          <w:ilvl w:val="0"/>
          <w:numId w:val="4"/>
        </w:numPr>
        <w:rPr>
          <w:rFonts w:cstheme="minorHAnsi"/>
          <w:sz w:val="24"/>
          <w:lang w:val="en-US"/>
        </w:rPr>
      </w:pPr>
      <w:r w:rsidRPr="00E12A72">
        <w:rPr>
          <w:rFonts w:cstheme="minorHAnsi"/>
          <w:sz w:val="24"/>
          <w:lang w:val="en-US"/>
        </w:rPr>
        <w:t>All soft furnishings have been removed and stored away.</w:t>
      </w:r>
    </w:p>
    <w:p w:rsidR="00DB1560" w:rsidRPr="00E12A72" w:rsidRDefault="00DB1560" w:rsidP="00E07156">
      <w:pPr>
        <w:pStyle w:val="ListParagraph"/>
        <w:numPr>
          <w:ilvl w:val="0"/>
          <w:numId w:val="4"/>
        </w:numPr>
        <w:rPr>
          <w:rFonts w:cstheme="minorHAnsi"/>
          <w:sz w:val="24"/>
          <w:lang w:val="en-US"/>
        </w:rPr>
      </w:pPr>
      <w:r w:rsidRPr="00E12A72">
        <w:rPr>
          <w:rFonts w:cstheme="minorHAnsi"/>
          <w:sz w:val="24"/>
          <w:lang w:val="en-US"/>
        </w:rPr>
        <w:t xml:space="preserve">Posters displayed around school to wash your hands </w:t>
      </w:r>
    </w:p>
    <w:p w:rsidR="00306911" w:rsidRPr="00E12A72" w:rsidRDefault="00306911" w:rsidP="00E07156">
      <w:pPr>
        <w:pStyle w:val="ListParagraph"/>
        <w:numPr>
          <w:ilvl w:val="0"/>
          <w:numId w:val="4"/>
        </w:numPr>
        <w:rPr>
          <w:rFonts w:cstheme="minorHAnsi"/>
          <w:sz w:val="24"/>
          <w:lang w:val="en-US"/>
        </w:rPr>
      </w:pPr>
      <w:r w:rsidRPr="00E12A72">
        <w:rPr>
          <w:rFonts w:cstheme="minorHAnsi"/>
          <w:sz w:val="24"/>
          <w:lang w:val="en-US"/>
        </w:rPr>
        <w:t>Class bubbles have been set up – with support staff and teachers staying as much as possible, within these bubbles.  KS1/ LKS2/</w:t>
      </w:r>
      <w:r w:rsidR="00C24F57" w:rsidRPr="00E12A72">
        <w:rPr>
          <w:rFonts w:cstheme="minorHAnsi"/>
          <w:sz w:val="24"/>
          <w:lang w:val="en-US"/>
        </w:rPr>
        <w:t>UKS2 will</w:t>
      </w:r>
      <w:r w:rsidRPr="00E12A72">
        <w:rPr>
          <w:rFonts w:cstheme="minorHAnsi"/>
          <w:sz w:val="24"/>
          <w:lang w:val="en-US"/>
        </w:rPr>
        <w:t xml:space="preserve"> work together to manage playtimes. </w:t>
      </w:r>
    </w:p>
    <w:p w:rsidR="00306911" w:rsidRPr="00E12A72" w:rsidRDefault="00306911" w:rsidP="00E07156">
      <w:pPr>
        <w:pStyle w:val="ListParagraph"/>
        <w:numPr>
          <w:ilvl w:val="0"/>
          <w:numId w:val="4"/>
        </w:numPr>
        <w:rPr>
          <w:rFonts w:cstheme="minorHAnsi"/>
          <w:sz w:val="24"/>
          <w:lang w:val="en-US"/>
        </w:rPr>
      </w:pPr>
      <w:r w:rsidRPr="00E12A72">
        <w:rPr>
          <w:rFonts w:cstheme="minorHAnsi"/>
          <w:sz w:val="24"/>
          <w:lang w:val="en-US"/>
        </w:rPr>
        <w:t xml:space="preserve">Playtimes and Lunchtimes have been staggered alongside pick up and drop off times. </w:t>
      </w:r>
    </w:p>
    <w:p w:rsidR="00B51258" w:rsidRDefault="00B51258" w:rsidP="00B51258">
      <w:pPr>
        <w:pStyle w:val="ListParagraph"/>
        <w:rPr>
          <w:sz w:val="24"/>
          <w:u w:val="single"/>
          <w:lang w:val="en-US"/>
        </w:rPr>
      </w:pPr>
    </w:p>
    <w:p w:rsidR="00B51258" w:rsidRDefault="00B51258" w:rsidP="00B51258">
      <w:pPr>
        <w:pStyle w:val="ListParagraph"/>
        <w:rPr>
          <w:sz w:val="24"/>
          <w:u w:val="single"/>
          <w:lang w:val="en-US"/>
        </w:rPr>
      </w:pPr>
    </w:p>
    <w:p w:rsidR="00B51258" w:rsidRDefault="00B51258" w:rsidP="00B51258">
      <w:pPr>
        <w:pStyle w:val="ListParagraph"/>
        <w:rPr>
          <w:sz w:val="24"/>
          <w:u w:val="single"/>
          <w:lang w:val="en-US"/>
        </w:rPr>
      </w:pPr>
    </w:p>
    <w:p w:rsidR="00B51258" w:rsidRPr="00B51258" w:rsidRDefault="00B51258" w:rsidP="00B51258">
      <w:pPr>
        <w:pStyle w:val="ListParagraph"/>
        <w:rPr>
          <w:sz w:val="24"/>
          <w:u w:val="single"/>
          <w:lang w:val="en-US"/>
        </w:rPr>
      </w:pPr>
      <w:r w:rsidRPr="00B51258">
        <w:rPr>
          <w:sz w:val="24"/>
          <w:u w:val="single"/>
          <w:lang w:val="en-US"/>
        </w:rPr>
        <w:lastRenderedPageBreak/>
        <w:t>Uniform</w:t>
      </w:r>
    </w:p>
    <w:p w:rsidR="00B51258" w:rsidRPr="00B51258" w:rsidRDefault="00B51258" w:rsidP="00B51258">
      <w:pPr>
        <w:pStyle w:val="ListParagraph"/>
        <w:numPr>
          <w:ilvl w:val="0"/>
          <w:numId w:val="22"/>
        </w:numPr>
        <w:rPr>
          <w:sz w:val="24"/>
          <w:lang w:val="en-US"/>
        </w:rPr>
      </w:pPr>
      <w:r w:rsidRPr="00B51258">
        <w:rPr>
          <w:sz w:val="24"/>
          <w:lang w:val="en-US"/>
        </w:rPr>
        <w:t xml:space="preserve">Children should wear full school uniform to school. Where uniform is too small, we would encourage parents to purchase uniform on-line (school jumpers can be purchased through </w:t>
      </w:r>
      <w:hyperlink r:id="rId11" w:history="1">
        <w:r w:rsidRPr="00B51258">
          <w:rPr>
            <w:rStyle w:val="Hyperlink"/>
            <w:sz w:val="24"/>
            <w:lang w:val="en-US"/>
          </w:rPr>
          <w:t>https://www.trophytextiles.co.uk/</w:t>
        </w:r>
      </w:hyperlink>
      <w:r w:rsidRPr="00B51258">
        <w:rPr>
          <w:sz w:val="24"/>
          <w:lang w:val="en-US"/>
        </w:rPr>
        <w:t xml:space="preserve"> ). </w:t>
      </w:r>
    </w:p>
    <w:p w:rsidR="00B51258" w:rsidRPr="00B51258" w:rsidRDefault="00B51258" w:rsidP="00B51258">
      <w:pPr>
        <w:pStyle w:val="ListParagraph"/>
        <w:numPr>
          <w:ilvl w:val="0"/>
          <w:numId w:val="22"/>
        </w:numPr>
        <w:rPr>
          <w:sz w:val="24"/>
          <w:lang w:val="en-US"/>
        </w:rPr>
      </w:pPr>
      <w:r w:rsidRPr="00B51258">
        <w:rPr>
          <w:sz w:val="24"/>
          <w:lang w:val="en-US"/>
        </w:rPr>
        <w:t xml:space="preserve">As the weather is still chilly, we are also suggesting that children ‘layer-up’ under their T-shirts </w:t>
      </w:r>
      <w:r w:rsidR="00C24F57" w:rsidRPr="00B51258">
        <w:rPr>
          <w:sz w:val="24"/>
          <w:lang w:val="en-US"/>
        </w:rPr>
        <w:t>and trousers</w:t>
      </w:r>
      <w:r w:rsidRPr="00B51258">
        <w:rPr>
          <w:sz w:val="24"/>
          <w:lang w:val="en-US"/>
        </w:rPr>
        <w:t xml:space="preserve">, with a base-layer of clothing. </w:t>
      </w:r>
    </w:p>
    <w:p w:rsidR="00B51258" w:rsidRPr="00B51258" w:rsidRDefault="00B51258" w:rsidP="00B51258">
      <w:pPr>
        <w:pStyle w:val="ListParagraph"/>
        <w:numPr>
          <w:ilvl w:val="0"/>
          <w:numId w:val="22"/>
        </w:numPr>
        <w:rPr>
          <w:sz w:val="24"/>
          <w:lang w:val="en-US"/>
        </w:rPr>
      </w:pPr>
      <w:r w:rsidRPr="00B51258">
        <w:rPr>
          <w:sz w:val="24"/>
          <w:lang w:val="en-US"/>
        </w:rPr>
        <w:t xml:space="preserve">PE kits can still be worn to school on PE days. </w:t>
      </w:r>
    </w:p>
    <w:p w:rsidR="002C4960" w:rsidRPr="00E12A72" w:rsidRDefault="002C4960">
      <w:pPr>
        <w:rPr>
          <w:rFonts w:cstheme="minorHAnsi"/>
          <w:sz w:val="24"/>
          <w:u w:val="single"/>
          <w:lang w:val="en-US"/>
        </w:rPr>
      </w:pPr>
    </w:p>
    <w:p w:rsidR="008554B8" w:rsidRPr="00E12A72" w:rsidRDefault="008554B8">
      <w:pPr>
        <w:rPr>
          <w:rFonts w:cstheme="minorHAnsi"/>
          <w:sz w:val="24"/>
          <w:u w:val="single"/>
          <w:lang w:val="en-US"/>
        </w:rPr>
      </w:pPr>
      <w:r w:rsidRPr="00E12A72">
        <w:rPr>
          <w:rFonts w:cstheme="minorHAnsi"/>
          <w:sz w:val="24"/>
          <w:u w:val="single"/>
          <w:lang w:val="en-US"/>
        </w:rPr>
        <w:t xml:space="preserve">PPE: </w:t>
      </w:r>
    </w:p>
    <w:p w:rsidR="00E12A72" w:rsidRPr="00E12A72" w:rsidRDefault="001131FE">
      <w:pPr>
        <w:rPr>
          <w:rFonts w:cstheme="minorHAnsi"/>
          <w:sz w:val="24"/>
          <w:lang w:val="en-US"/>
        </w:rPr>
      </w:pPr>
      <w:r w:rsidRPr="00E12A72">
        <w:rPr>
          <w:rFonts w:cstheme="minorHAnsi"/>
          <w:sz w:val="24"/>
          <w:lang w:val="en-US"/>
        </w:rPr>
        <w:t>Guidance</w:t>
      </w:r>
    </w:p>
    <w:p w:rsidR="001131FE" w:rsidRPr="00E12A72" w:rsidRDefault="001131FE">
      <w:pPr>
        <w:rPr>
          <w:rFonts w:cstheme="minorHAnsi"/>
          <w:i/>
          <w:sz w:val="24"/>
          <w:lang w:val="en-US"/>
        </w:rPr>
      </w:pPr>
      <w:r w:rsidRPr="00E12A72">
        <w:rPr>
          <w:rFonts w:cstheme="minorHAnsi"/>
          <w:i/>
          <w:sz w:val="24"/>
          <w:lang w:val="en-US"/>
        </w:rPr>
        <w:t xml:space="preserve"> PPE is not deemed necessary in the school setting unless the following applies:</w:t>
      </w:r>
    </w:p>
    <w:p w:rsidR="001131FE" w:rsidRPr="00E12A72" w:rsidRDefault="001131FE">
      <w:pPr>
        <w:rPr>
          <w:rFonts w:cstheme="minorHAnsi"/>
          <w:i/>
          <w:color w:val="0B0C0C"/>
          <w:sz w:val="24"/>
          <w:szCs w:val="29"/>
          <w:shd w:val="clear" w:color="auto" w:fill="FFFFFF"/>
        </w:rPr>
      </w:pPr>
      <w:r w:rsidRPr="00E12A72">
        <w:rPr>
          <w:rFonts w:cstheme="minorHAnsi"/>
          <w:i/>
          <w:color w:val="0B0C0C"/>
          <w:sz w:val="24"/>
          <w:szCs w:val="29"/>
          <w:shd w:val="clear" w:color="auto" w:fill="FFFFFF"/>
        </w:rPr>
        <w:t>If a child, young person or other learner becomes unwell with symptoms of coronavirus while in their setting and needs direct personal care until they can return home. A face mask should be worn by the supervising adult if a distance of 2 metres cannot be maintained. 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w:t>
      </w:r>
      <w:r w:rsidR="009F5A87" w:rsidRPr="00E12A72">
        <w:rPr>
          <w:rFonts w:cstheme="minorHAnsi"/>
          <w:i/>
          <w:color w:val="0B0C0C"/>
          <w:sz w:val="24"/>
          <w:szCs w:val="29"/>
          <w:shd w:val="clear" w:color="auto" w:fill="FFFFFF"/>
        </w:rPr>
        <w:t>.</w:t>
      </w:r>
    </w:p>
    <w:p w:rsidR="00E26BC2" w:rsidRPr="00E12A72" w:rsidRDefault="00E26BC2">
      <w:pPr>
        <w:rPr>
          <w:rFonts w:cstheme="minorHAnsi"/>
          <w:color w:val="0B0C0C"/>
          <w:sz w:val="24"/>
          <w:szCs w:val="29"/>
          <w:shd w:val="clear" w:color="auto" w:fill="FFFFFF"/>
        </w:rPr>
      </w:pPr>
      <w:r w:rsidRPr="00E12A72">
        <w:rPr>
          <w:rFonts w:cstheme="minorHAnsi"/>
          <w:color w:val="0B0C0C"/>
          <w:sz w:val="24"/>
          <w:szCs w:val="29"/>
          <w:shd w:val="clear" w:color="auto" w:fill="FFFFFF"/>
        </w:rPr>
        <w:t xml:space="preserve">PPE is available in all classrooms and is stored in the staffroom. </w:t>
      </w:r>
    </w:p>
    <w:p w:rsidR="00146405" w:rsidRPr="00E12A72" w:rsidRDefault="00A7504F">
      <w:pPr>
        <w:rPr>
          <w:rFonts w:cstheme="minorHAnsi"/>
          <w:color w:val="0B0C0C"/>
          <w:sz w:val="24"/>
          <w:szCs w:val="29"/>
          <w:shd w:val="clear" w:color="auto" w:fill="FFFFFF"/>
        </w:rPr>
      </w:pPr>
      <w:r w:rsidRPr="00E12A72">
        <w:rPr>
          <w:rFonts w:cstheme="minorHAnsi"/>
          <w:color w:val="0B0C0C"/>
          <w:sz w:val="24"/>
          <w:szCs w:val="29"/>
          <w:shd w:val="clear" w:color="auto" w:fill="FFFFFF"/>
        </w:rPr>
        <w:t xml:space="preserve">PPE will be put in the first aid area to support staff when they administer first aid and if a child vomits. </w:t>
      </w:r>
    </w:p>
    <w:p w:rsidR="00F03996" w:rsidRPr="00E12A72" w:rsidRDefault="00F03996">
      <w:pPr>
        <w:rPr>
          <w:rFonts w:cstheme="minorHAnsi"/>
          <w:color w:val="0B0C0C"/>
          <w:sz w:val="24"/>
          <w:szCs w:val="29"/>
          <w:shd w:val="clear" w:color="auto" w:fill="FFFFFF"/>
        </w:rPr>
      </w:pPr>
      <w:r w:rsidRPr="00E12A72">
        <w:rPr>
          <w:rFonts w:cstheme="minorHAnsi"/>
          <w:color w:val="0B0C0C"/>
          <w:sz w:val="24"/>
          <w:szCs w:val="29"/>
          <w:u w:val="single"/>
          <w:shd w:val="clear" w:color="auto" w:fill="FFFFFF"/>
        </w:rPr>
        <w:t>Fire evacuation</w:t>
      </w:r>
      <w:r w:rsidRPr="00E12A72">
        <w:rPr>
          <w:rFonts w:cstheme="minorHAnsi"/>
          <w:color w:val="0B0C0C"/>
          <w:sz w:val="24"/>
          <w:szCs w:val="29"/>
          <w:shd w:val="clear" w:color="auto" w:fill="FFFFFF"/>
        </w:rPr>
        <w:t xml:space="preserve"> – the current fire evacuation plan is still in place and will work. We will hold a practice on </w:t>
      </w:r>
      <w:r w:rsidR="00306911" w:rsidRPr="00E12A72">
        <w:rPr>
          <w:rFonts w:cstheme="minorHAnsi"/>
          <w:color w:val="0B0C0C"/>
          <w:sz w:val="24"/>
          <w:szCs w:val="29"/>
          <w:shd w:val="clear" w:color="auto" w:fill="FFFFFF"/>
        </w:rPr>
        <w:t xml:space="preserve">the first </w:t>
      </w:r>
      <w:r w:rsidR="00E26BC2" w:rsidRPr="00E12A72">
        <w:rPr>
          <w:rFonts w:cstheme="minorHAnsi"/>
          <w:color w:val="0B0C0C"/>
          <w:sz w:val="24"/>
          <w:szCs w:val="29"/>
          <w:shd w:val="clear" w:color="auto" w:fill="FFFFFF"/>
        </w:rPr>
        <w:t>Friday (12.3.21)</w:t>
      </w:r>
    </w:p>
    <w:p w:rsidR="009F5A87" w:rsidRPr="00E12A72" w:rsidRDefault="009F5A87">
      <w:pPr>
        <w:rPr>
          <w:rFonts w:cstheme="minorHAnsi"/>
          <w:sz w:val="24"/>
          <w:u w:val="single"/>
          <w:lang w:val="en-US"/>
        </w:rPr>
      </w:pPr>
      <w:r w:rsidRPr="00E12A72">
        <w:rPr>
          <w:rFonts w:cstheme="minorHAnsi"/>
          <w:sz w:val="24"/>
          <w:u w:val="single"/>
          <w:lang w:val="en-US"/>
        </w:rPr>
        <w:t>Children showing symptoms.</w:t>
      </w:r>
    </w:p>
    <w:p w:rsidR="00E26BC2" w:rsidRPr="00E12A72" w:rsidRDefault="009F5A87">
      <w:pPr>
        <w:rPr>
          <w:rFonts w:cstheme="minorHAnsi"/>
          <w:sz w:val="24"/>
          <w:lang w:val="en-US"/>
        </w:rPr>
      </w:pPr>
      <w:r w:rsidRPr="00E12A72">
        <w:rPr>
          <w:rFonts w:cstheme="minorHAnsi"/>
          <w:sz w:val="24"/>
          <w:lang w:val="en-US"/>
        </w:rPr>
        <w:t>In the event of a child having symptoms, then they will be sent home straight away. Paren</w:t>
      </w:r>
      <w:r w:rsidR="00E26BC2" w:rsidRPr="00E12A72">
        <w:rPr>
          <w:rFonts w:cstheme="minorHAnsi"/>
          <w:sz w:val="24"/>
          <w:lang w:val="en-US"/>
        </w:rPr>
        <w:t>ts will be informed this is non-</w:t>
      </w:r>
      <w:r w:rsidRPr="00E12A72">
        <w:rPr>
          <w:rFonts w:cstheme="minorHAnsi"/>
          <w:sz w:val="24"/>
          <w:lang w:val="en-US"/>
        </w:rPr>
        <w:t xml:space="preserve">negotiable. </w:t>
      </w:r>
      <w:r w:rsidR="00564E77" w:rsidRPr="00E12A72">
        <w:rPr>
          <w:rFonts w:cstheme="minorHAnsi"/>
          <w:sz w:val="24"/>
          <w:lang w:val="en-US"/>
        </w:rPr>
        <w:t>They will be “quarantined” in the quiet room</w:t>
      </w:r>
      <w:r w:rsidR="00BC0842" w:rsidRPr="00E12A72">
        <w:rPr>
          <w:rFonts w:cstheme="minorHAnsi"/>
          <w:sz w:val="24"/>
          <w:lang w:val="en-US"/>
        </w:rPr>
        <w:t xml:space="preserve"> </w:t>
      </w:r>
      <w:r w:rsidRPr="00E12A72">
        <w:rPr>
          <w:rFonts w:cstheme="minorHAnsi"/>
          <w:sz w:val="24"/>
          <w:lang w:val="en-US"/>
        </w:rPr>
        <w:t>with the door shut</w:t>
      </w:r>
      <w:r w:rsidR="00B65C0E" w:rsidRPr="00E12A72">
        <w:rPr>
          <w:rFonts w:cstheme="minorHAnsi"/>
          <w:sz w:val="24"/>
          <w:lang w:val="en-US"/>
        </w:rPr>
        <w:t xml:space="preserve"> and window open</w:t>
      </w:r>
      <w:r w:rsidR="00564E77" w:rsidRPr="00E12A72">
        <w:rPr>
          <w:rFonts w:cstheme="minorHAnsi"/>
          <w:sz w:val="24"/>
          <w:lang w:val="en-US"/>
        </w:rPr>
        <w:t xml:space="preserve"> accompanied by VS</w:t>
      </w:r>
      <w:r w:rsidRPr="00E12A72">
        <w:rPr>
          <w:rFonts w:cstheme="minorHAnsi"/>
          <w:sz w:val="24"/>
          <w:lang w:val="en-US"/>
        </w:rPr>
        <w:t xml:space="preserve"> </w:t>
      </w:r>
      <w:r w:rsidR="00564E77" w:rsidRPr="00E12A72">
        <w:rPr>
          <w:rFonts w:cstheme="minorHAnsi"/>
          <w:sz w:val="24"/>
          <w:lang w:val="en-US"/>
        </w:rPr>
        <w:t>(</w:t>
      </w:r>
      <w:r w:rsidRPr="00E12A72">
        <w:rPr>
          <w:rFonts w:cstheme="minorHAnsi"/>
          <w:sz w:val="24"/>
          <w:lang w:val="en-US"/>
        </w:rPr>
        <w:t>wearing</w:t>
      </w:r>
      <w:r w:rsidR="00E26BC2" w:rsidRPr="00E12A72">
        <w:rPr>
          <w:rFonts w:cstheme="minorHAnsi"/>
          <w:sz w:val="24"/>
          <w:lang w:val="en-US"/>
        </w:rPr>
        <w:t xml:space="preserve"> PPE</w:t>
      </w:r>
      <w:r w:rsidR="00564E77" w:rsidRPr="00E12A72">
        <w:rPr>
          <w:rFonts w:cstheme="minorHAnsi"/>
          <w:sz w:val="24"/>
          <w:lang w:val="en-US"/>
        </w:rPr>
        <w:t>)</w:t>
      </w:r>
      <w:r w:rsidRPr="00E12A72">
        <w:rPr>
          <w:rFonts w:cstheme="minorHAnsi"/>
          <w:sz w:val="24"/>
          <w:lang w:val="en-US"/>
        </w:rPr>
        <w:t xml:space="preserve"> until parents arrive.</w:t>
      </w:r>
      <w:r w:rsidR="00870687" w:rsidRPr="00E12A72">
        <w:rPr>
          <w:rFonts w:cstheme="minorHAnsi"/>
          <w:sz w:val="24"/>
          <w:lang w:val="en-US"/>
        </w:rPr>
        <w:t xml:space="preserve"> The school does have a </w:t>
      </w:r>
      <w:r w:rsidR="00E26BC2" w:rsidRPr="00E12A72">
        <w:rPr>
          <w:rFonts w:cstheme="minorHAnsi"/>
          <w:sz w:val="24"/>
          <w:lang w:val="en-US"/>
        </w:rPr>
        <w:t>thermometer</w:t>
      </w:r>
      <w:r w:rsidR="007C040A" w:rsidRPr="00E12A72">
        <w:rPr>
          <w:rFonts w:cstheme="minorHAnsi"/>
          <w:sz w:val="24"/>
          <w:lang w:val="en-US"/>
        </w:rPr>
        <w:t>, this is kept in the</w:t>
      </w:r>
      <w:r w:rsidR="00BA58E0" w:rsidRPr="00E12A72">
        <w:rPr>
          <w:rFonts w:cstheme="minorHAnsi"/>
          <w:sz w:val="24"/>
          <w:lang w:val="en-US"/>
        </w:rPr>
        <w:t xml:space="preserve"> staff room. </w:t>
      </w:r>
    </w:p>
    <w:p w:rsidR="00B05F9E" w:rsidRPr="00E12A72" w:rsidRDefault="00E26BC2">
      <w:pPr>
        <w:rPr>
          <w:rFonts w:cstheme="minorHAnsi"/>
          <w:i/>
          <w:sz w:val="24"/>
          <w:lang w:val="en-US"/>
        </w:rPr>
      </w:pPr>
      <w:r w:rsidRPr="00E12A72">
        <w:rPr>
          <w:rFonts w:cstheme="minorHAnsi"/>
          <w:i/>
          <w:sz w:val="24"/>
          <w:lang w:val="en-US"/>
        </w:rPr>
        <w:t>G</w:t>
      </w:r>
      <w:r w:rsidR="003A323E" w:rsidRPr="00E12A72">
        <w:rPr>
          <w:rFonts w:cstheme="minorHAnsi"/>
          <w:i/>
          <w:sz w:val="24"/>
          <w:lang w:val="en-US"/>
        </w:rPr>
        <w:t>uidance</w:t>
      </w:r>
      <w:r w:rsidR="009070DB" w:rsidRPr="00E12A72">
        <w:rPr>
          <w:rFonts w:cstheme="minorHAnsi"/>
          <w:i/>
          <w:sz w:val="24"/>
          <w:lang w:val="en-US"/>
        </w:rPr>
        <w:t>:</w:t>
      </w:r>
    </w:p>
    <w:p w:rsidR="00E26BC2" w:rsidRPr="00E12A72" w:rsidRDefault="00B05F9E">
      <w:pPr>
        <w:rPr>
          <w:rFonts w:cstheme="minorHAnsi"/>
          <w:i/>
        </w:rPr>
      </w:pPr>
      <w:r w:rsidRPr="00E12A72">
        <w:rPr>
          <w:rFonts w:cstheme="minorHAnsi"/>
          <w:i/>
          <w:sz w:val="24"/>
          <w:lang w:val="en-US"/>
        </w:rPr>
        <w:t>I</w:t>
      </w:r>
      <w:r w:rsidR="003A323E" w:rsidRPr="00E12A72">
        <w:rPr>
          <w:rFonts w:cstheme="minorHAnsi"/>
          <w:i/>
          <w:sz w:val="24"/>
          <w:lang w:val="en-US"/>
        </w:rPr>
        <w:t>f a child show symptoms they are to stay off school fo</w:t>
      </w:r>
      <w:r w:rsidR="00E26BC2" w:rsidRPr="00E12A72">
        <w:rPr>
          <w:rFonts w:cstheme="minorHAnsi"/>
          <w:i/>
          <w:sz w:val="24"/>
          <w:lang w:val="en-US"/>
        </w:rPr>
        <w:t>r the following</w:t>
      </w:r>
      <w:r w:rsidRPr="00E12A72">
        <w:rPr>
          <w:rFonts w:cstheme="minorHAnsi"/>
          <w:i/>
          <w:sz w:val="24"/>
          <w:lang w:val="en-US"/>
        </w:rPr>
        <w:t xml:space="preserve"> </w:t>
      </w:r>
      <w:r w:rsidR="00E26BC2" w:rsidRPr="00E12A72">
        <w:rPr>
          <w:rFonts w:cstheme="minorHAnsi"/>
          <w:i/>
          <w:sz w:val="24"/>
          <w:lang w:val="en-US"/>
        </w:rPr>
        <w:t>10</w:t>
      </w:r>
      <w:r w:rsidR="00B65C0E" w:rsidRPr="00E12A72">
        <w:rPr>
          <w:rFonts w:cstheme="minorHAnsi"/>
          <w:i/>
          <w:sz w:val="24"/>
          <w:lang w:val="en-US"/>
        </w:rPr>
        <w:t xml:space="preserve"> </w:t>
      </w:r>
      <w:r w:rsidR="003A323E" w:rsidRPr="00E12A72">
        <w:rPr>
          <w:rFonts w:cstheme="minorHAnsi"/>
          <w:i/>
          <w:sz w:val="24"/>
          <w:lang w:val="en-US"/>
        </w:rPr>
        <w:t xml:space="preserve">days. </w:t>
      </w:r>
      <w:r w:rsidRPr="00E12A72">
        <w:rPr>
          <w:rFonts w:cstheme="minorHAnsi"/>
          <w:i/>
        </w:rPr>
        <w:t>Y</w:t>
      </w:r>
      <w:r w:rsidR="00E26BC2" w:rsidRPr="00E12A72">
        <w:rPr>
          <w:rFonts w:cstheme="minorHAnsi"/>
          <w:i/>
        </w:rPr>
        <w:t xml:space="preserve">ou must send home those people who have been in close contact with the person who has tested positive, advising them to self-isolate immediately and for the next 10 full days counting from the day after contact with the individual who tested positive. Close contact means: </w:t>
      </w:r>
    </w:p>
    <w:p w:rsidR="00E26BC2" w:rsidRPr="00E12A72" w:rsidRDefault="00E26BC2">
      <w:pPr>
        <w:rPr>
          <w:rFonts w:cstheme="minorHAnsi"/>
          <w:i/>
        </w:rPr>
      </w:pPr>
      <w:r w:rsidRPr="00E12A72">
        <w:rPr>
          <w:rFonts w:cstheme="minorHAnsi"/>
          <w:i/>
        </w:rPr>
        <w:t xml:space="preserve">• anyone who lives in the same household as someone with coronavirus (COVID-19) symptoms or who has tested positive for coronavirus (COVID-19) </w:t>
      </w:r>
    </w:p>
    <w:p w:rsidR="00E26BC2" w:rsidRPr="00E12A72" w:rsidRDefault="00E26BC2">
      <w:pPr>
        <w:rPr>
          <w:rFonts w:cstheme="minorHAnsi"/>
          <w:i/>
        </w:rPr>
      </w:pPr>
      <w:r w:rsidRPr="00E12A72">
        <w:rPr>
          <w:rFonts w:cstheme="minorHAnsi"/>
          <w:i/>
        </w:rPr>
        <w:t xml:space="preserve">• </w:t>
      </w:r>
      <w:proofErr w:type="gramStart"/>
      <w:r w:rsidRPr="00E12A72">
        <w:rPr>
          <w:rFonts w:cstheme="minorHAnsi"/>
          <w:i/>
        </w:rPr>
        <w:t>anyone</w:t>
      </w:r>
      <w:proofErr w:type="gramEnd"/>
      <w:r w:rsidRPr="00E12A72">
        <w:rPr>
          <w:rFonts w:cstheme="minorHAnsi"/>
          <w:i/>
        </w:rPr>
        <w:t xml:space="preserve"> who has had any of the following types of contact with someone who has tested positive for coronavirus (COVID-19) with a PCR or LFD test: </w:t>
      </w:r>
    </w:p>
    <w:p w:rsidR="00E26BC2" w:rsidRPr="00E12A72" w:rsidRDefault="00E26BC2" w:rsidP="00B05F9E">
      <w:pPr>
        <w:pStyle w:val="ListParagraph"/>
        <w:numPr>
          <w:ilvl w:val="0"/>
          <w:numId w:val="16"/>
        </w:numPr>
        <w:spacing w:line="240" w:lineRule="auto"/>
        <w:rPr>
          <w:rFonts w:cstheme="minorHAnsi"/>
          <w:i/>
        </w:rPr>
      </w:pPr>
      <w:r w:rsidRPr="00E12A72">
        <w:rPr>
          <w:rFonts w:cstheme="minorHAnsi"/>
          <w:i/>
        </w:rPr>
        <w:lastRenderedPageBreak/>
        <w:t xml:space="preserve">face-to-face contact including being coughed on or having a face-to face conversation within 1 metre </w:t>
      </w:r>
    </w:p>
    <w:p w:rsidR="00E12A72" w:rsidRPr="00E12A72" w:rsidRDefault="00E26BC2" w:rsidP="00B05F9E">
      <w:pPr>
        <w:pStyle w:val="ListParagraph"/>
        <w:numPr>
          <w:ilvl w:val="0"/>
          <w:numId w:val="16"/>
        </w:numPr>
        <w:spacing w:line="240" w:lineRule="auto"/>
        <w:rPr>
          <w:rFonts w:cstheme="minorHAnsi"/>
          <w:i/>
        </w:rPr>
      </w:pPr>
      <w:r w:rsidRPr="00E12A72">
        <w:rPr>
          <w:rFonts w:cstheme="minorHAnsi"/>
          <w:i/>
        </w:rPr>
        <w:t xml:space="preserve">been within 1 metre for 1 minute or longer without face-to-face contact </w:t>
      </w:r>
    </w:p>
    <w:p w:rsidR="00E12A72" w:rsidRPr="00E12A72" w:rsidRDefault="00E26BC2" w:rsidP="00B05F9E">
      <w:pPr>
        <w:pStyle w:val="ListParagraph"/>
        <w:numPr>
          <w:ilvl w:val="0"/>
          <w:numId w:val="16"/>
        </w:numPr>
        <w:spacing w:line="240" w:lineRule="auto"/>
        <w:rPr>
          <w:rFonts w:cstheme="minorHAnsi"/>
          <w:i/>
        </w:rPr>
      </w:pPr>
      <w:r w:rsidRPr="00E12A72">
        <w:rPr>
          <w:rFonts w:cstheme="minorHAnsi"/>
          <w:i/>
        </w:rPr>
        <w:t xml:space="preserve">o sexual contacts </w:t>
      </w:r>
    </w:p>
    <w:p w:rsidR="00E26BC2" w:rsidRPr="00E12A72" w:rsidRDefault="00E26BC2" w:rsidP="00B05F9E">
      <w:pPr>
        <w:pStyle w:val="ListParagraph"/>
        <w:numPr>
          <w:ilvl w:val="0"/>
          <w:numId w:val="16"/>
        </w:numPr>
        <w:spacing w:line="240" w:lineRule="auto"/>
        <w:rPr>
          <w:rFonts w:cstheme="minorHAnsi"/>
          <w:i/>
        </w:rPr>
      </w:pPr>
      <w:r w:rsidRPr="00E12A72">
        <w:rPr>
          <w:rFonts w:cstheme="minorHAnsi"/>
          <w:i/>
        </w:rPr>
        <w:t>o been within 2 metres of someone for more than 15 minutes (either as a one-off contact, or added up together over one day)</w:t>
      </w:r>
    </w:p>
    <w:p w:rsidR="00E26BC2" w:rsidRPr="00E12A72" w:rsidRDefault="00E26BC2" w:rsidP="00B05F9E">
      <w:pPr>
        <w:pStyle w:val="ListParagraph"/>
        <w:numPr>
          <w:ilvl w:val="0"/>
          <w:numId w:val="16"/>
        </w:numPr>
        <w:spacing w:line="240" w:lineRule="auto"/>
        <w:rPr>
          <w:rFonts w:cstheme="minorHAnsi"/>
          <w:i/>
        </w:rPr>
      </w:pPr>
      <w:r w:rsidRPr="00E12A72">
        <w:rPr>
          <w:rFonts w:cstheme="minorHAnsi"/>
          <w:i/>
        </w:rPr>
        <w:t>travelled in the same vehicle or a plane</w:t>
      </w:r>
    </w:p>
    <w:p w:rsidR="00B05F9E" w:rsidRPr="00E12A72" w:rsidRDefault="00B05F9E">
      <w:pPr>
        <w:rPr>
          <w:rFonts w:cstheme="minorHAnsi"/>
          <w:sz w:val="24"/>
          <w:lang w:val="en-US"/>
        </w:rPr>
      </w:pPr>
    </w:p>
    <w:p w:rsidR="009070DB" w:rsidRPr="00E12A72" w:rsidRDefault="00BA58E0">
      <w:pPr>
        <w:rPr>
          <w:rFonts w:cstheme="minorHAnsi"/>
          <w:sz w:val="24"/>
          <w:lang w:val="en-US"/>
        </w:rPr>
      </w:pPr>
      <w:r w:rsidRPr="00E12A72">
        <w:rPr>
          <w:rFonts w:cstheme="minorHAnsi"/>
          <w:sz w:val="24"/>
          <w:lang w:val="en-US"/>
        </w:rPr>
        <w:t>Every ch</w:t>
      </w:r>
      <w:r w:rsidR="00B05F9E" w:rsidRPr="00E12A72">
        <w:rPr>
          <w:rFonts w:cstheme="minorHAnsi"/>
          <w:sz w:val="24"/>
          <w:lang w:val="en-US"/>
        </w:rPr>
        <w:t xml:space="preserve">ild accessing education can </w:t>
      </w:r>
      <w:r w:rsidRPr="00E12A72">
        <w:rPr>
          <w:rFonts w:cstheme="minorHAnsi"/>
          <w:sz w:val="24"/>
          <w:lang w:val="en-US"/>
        </w:rPr>
        <w:t xml:space="preserve">get a COVID test if they show symptoms. All guidance is taken from the PHE guidance.  If a child presents with symptoms they will </w:t>
      </w:r>
      <w:r w:rsidR="00B05F9E" w:rsidRPr="00E12A72">
        <w:rPr>
          <w:rFonts w:cstheme="minorHAnsi"/>
          <w:sz w:val="24"/>
          <w:lang w:val="en-US"/>
        </w:rPr>
        <w:t>be sent home and instructed to get a PCR test. If this test returns as positive, w</w:t>
      </w:r>
      <w:r w:rsidRPr="00E12A72">
        <w:rPr>
          <w:rFonts w:cstheme="minorHAnsi"/>
          <w:sz w:val="24"/>
          <w:lang w:val="en-US"/>
        </w:rPr>
        <w:t>e will</w:t>
      </w:r>
      <w:r w:rsidR="00B05F9E" w:rsidRPr="00E12A72">
        <w:rPr>
          <w:rFonts w:cstheme="minorHAnsi"/>
          <w:sz w:val="24"/>
          <w:lang w:val="en-US"/>
        </w:rPr>
        <w:t xml:space="preserve"> follow guidance from PHE and inform all staff and parents within the school using template letters supplied by PHE. </w:t>
      </w:r>
    </w:p>
    <w:p w:rsidR="00B05F9E" w:rsidRPr="00E12A72" w:rsidRDefault="00B05F9E">
      <w:pPr>
        <w:rPr>
          <w:rFonts w:cstheme="minorHAnsi"/>
          <w:sz w:val="24"/>
          <w:lang w:val="en-US"/>
        </w:rPr>
      </w:pPr>
      <w:r w:rsidRPr="00E12A72">
        <w:rPr>
          <w:rFonts w:cstheme="minorHAnsi"/>
          <w:sz w:val="24"/>
          <w:lang w:val="en-US"/>
        </w:rPr>
        <w:t xml:space="preserve">Letter a) </w:t>
      </w:r>
      <w:r w:rsidR="000925A7" w:rsidRPr="00E12A72">
        <w:rPr>
          <w:rFonts w:cstheme="minorHAnsi"/>
          <w:sz w:val="24"/>
          <w:lang w:val="en-US"/>
        </w:rPr>
        <w:t>for</w:t>
      </w:r>
      <w:r w:rsidRPr="00E12A72">
        <w:rPr>
          <w:rFonts w:cstheme="minorHAnsi"/>
          <w:sz w:val="24"/>
          <w:lang w:val="en-US"/>
        </w:rPr>
        <w:t xml:space="preserve"> contacts of person testing positive for COVID19</w:t>
      </w:r>
    </w:p>
    <w:p w:rsidR="00B05F9E" w:rsidRPr="00E12A72" w:rsidRDefault="00B05F9E">
      <w:pPr>
        <w:rPr>
          <w:rFonts w:cstheme="minorHAnsi"/>
          <w:sz w:val="24"/>
          <w:lang w:val="en-US"/>
        </w:rPr>
      </w:pPr>
      <w:r w:rsidRPr="00E12A72">
        <w:rPr>
          <w:rFonts w:cstheme="minorHAnsi"/>
          <w:sz w:val="24"/>
          <w:lang w:val="en-US"/>
        </w:rPr>
        <w:t xml:space="preserve">Letter b) </w:t>
      </w:r>
      <w:r w:rsidR="000925A7" w:rsidRPr="00E12A72">
        <w:rPr>
          <w:rFonts w:cstheme="minorHAnsi"/>
          <w:sz w:val="24"/>
          <w:lang w:val="en-US"/>
        </w:rPr>
        <w:t>for</w:t>
      </w:r>
      <w:r w:rsidRPr="00E12A72">
        <w:rPr>
          <w:rFonts w:cstheme="minorHAnsi"/>
          <w:sz w:val="24"/>
          <w:lang w:val="en-US"/>
        </w:rPr>
        <w:t xml:space="preserve"> non-contacts of person testing positive for COVID 19 </w:t>
      </w:r>
      <w:r w:rsidR="00BA58E0" w:rsidRPr="00E12A72">
        <w:rPr>
          <w:rFonts w:cstheme="minorHAnsi"/>
          <w:sz w:val="24"/>
          <w:lang w:val="en-US"/>
        </w:rPr>
        <w:t xml:space="preserve"> </w:t>
      </w:r>
    </w:p>
    <w:p w:rsidR="00AD460F" w:rsidRPr="00E12A72" w:rsidRDefault="00AD460F">
      <w:pPr>
        <w:rPr>
          <w:rFonts w:cstheme="minorHAnsi"/>
          <w:sz w:val="24"/>
          <w:u w:val="single"/>
          <w:lang w:val="en-US"/>
        </w:rPr>
      </w:pPr>
      <w:r w:rsidRPr="00E12A72">
        <w:rPr>
          <w:rFonts w:cstheme="minorHAnsi"/>
          <w:sz w:val="24"/>
          <w:u w:val="single"/>
          <w:lang w:val="en-US"/>
        </w:rPr>
        <w:t xml:space="preserve">Contact Registers: </w:t>
      </w:r>
    </w:p>
    <w:p w:rsidR="00AD460F" w:rsidRPr="00E12A72" w:rsidRDefault="00AD460F">
      <w:pPr>
        <w:rPr>
          <w:rFonts w:cstheme="minorHAnsi"/>
          <w:sz w:val="24"/>
          <w:lang w:val="en-US"/>
        </w:rPr>
      </w:pPr>
      <w:r w:rsidRPr="00E12A72">
        <w:rPr>
          <w:rFonts w:cstheme="minorHAnsi"/>
          <w:sz w:val="24"/>
          <w:lang w:val="en-US"/>
        </w:rPr>
        <w:t xml:space="preserve">Contact registers </w:t>
      </w:r>
      <w:r w:rsidR="00B05F9E" w:rsidRPr="00E12A72">
        <w:rPr>
          <w:rFonts w:cstheme="minorHAnsi"/>
          <w:sz w:val="24"/>
          <w:lang w:val="en-US"/>
        </w:rPr>
        <w:t>are kept in order to ensure that w</w:t>
      </w:r>
      <w:r w:rsidRPr="00E12A72">
        <w:rPr>
          <w:rFonts w:cstheme="minorHAnsi"/>
          <w:sz w:val="24"/>
          <w:lang w:val="en-US"/>
        </w:rPr>
        <w:t>ere an outbreak to occur,</w:t>
      </w:r>
      <w:r w:rsidR="00B05F9E" w:rsidRPr="00E12A72">
        <w:rPr>
          <w:rFonts w:cstheme="minorHAnsi"/>
          <w:sz w:val="24"/>
          <w:lang w:val="en-US"/>
        </w:rPr>
        <w:t xml:space="preserve"> </w:t>
      </w:r>
      <w:r w:rsidRPr="00E12A72">
        <w:rPr>
          <w:rFonts w:cstheme="minorHAnsi"/>
          <w:sz w:val="24"/>
          <w:lang w:val="en-US"/>
        </w:rPr>
        <w:t>we have thoro</w:t>
      </w:r>
      <w:r w:rsidR="00B05F9E" w:rsidRPr="00E12A72">
        <w:rPr>
          <w:rFonts w:cstheme="minorHAnsi"/>
          <w:sz w:val="24"/>
          <w:lang w:val="en-US"/>
        </w:rPr>
        <w:t xml:space="preserve">ugh registers of staff and pupils in close contact </w:t>
      </w:r>
    </w:p>
    <w:p w:rsidR="009F5A87" w:rsidRPr="00E12A72" w:rsidRDefault="009F5A87">
      <w:pPr>
        <w:rPr>
          <w:rFonts w:cstheme="minorHAnsi"/>
          <w:sz w:val="24"/>
          <w:u w:val="single"/>
          <w:lang w:val="en-US"/>
        </w:rPr>
      </w:pPr>
      <w:r w:rsidRPr="00E12A72">
        <w:rPr>
          <w:rFonts w:cstheme="minorHAnsi"/>
          <w:sz w:val="24"/>
          <w:u w:val="single"/>
          <w:lang w:val="en-US"/>
        </w:rPr>
        <w:t>Office cover and parental access</w:t>
      </w:r>
    </w:p>
    <w:p w:rsidR="007C040A" w:rsidRPr="00E12A72" w:rsidRDefault="00564E77">
      <w:pPr>
        <w:rPr>
          <w:rFonts w:cstheme="minorHAnsi"/>
          <w:sz w:val="24"/>
          <w:lang w:val="en-US"/>
        </w:rPr>
      </w:pPr>
      <w:r w:rsidRPr="00E12A72">
        <w:rPr>
          <w:rFonts w:cstheme="minorHAnsi"/>
          <w:sz w:val="24"/>
          <w:lang w:val="en-US"/>
        </w:rPr>
        <w:t xml:space="preserve"> </w:t>
      </w:r>
      <w:r w:rsidR="007C040A" w:rsidRPr="00E12A72">
        <w:rPr>
          <w:rFonts w:cstheme="minorHAnsi"/>
          <w:sz w:val="24"/>
          <w:lang w:val="en-US"/>
        </w:rPr>
        <w:t>Pa</w:t>
      </w:r>
      <w:r w:rsidR="00BA58E0" w:rsidRPr="00E12A72">
        <w:rPr>
          <w:rFonts w:cstheme="minorHAnsi"/>
          <w:sz w:val="24"/>
          <w:lang w:val="en-US"/>
        </w:rPr>
        <w:t>rents are not allowed in school</w:t>
      </w:r>
      <w:r w:rsidR="007C040A" w:rsidRPr="00E12A72">
        <w:rPr>
          <w:rFonts w:cstheme="minorHAnsi"/>
          <w:sz w:val="24"/>
          <w:lang w:val="en-US"/>
        </w:rPr>
        <w:t xml:space="preserve"> - all communication will be through phone or email. </w:t>
      </w:r>
      <w:r w:rsidR="009070DB" w:rsidRPr="00E12A72">
        <w:rPr>
          <w:rFonts w:cstheme="minorHAnsi"/>
          <w:sz w:val="24"/>
          <w:lang w:val="en-US"/>
        </w:rPr>
        <w:t xml:space="preserve">If parents need a meeting with the headteacher, this is by prior arrangement only and will take place after school in the hall or larger classroom. </w:t>
      </w:r>
    </w:p>
    <w:p w:rsidR="00BA58E0" w:rsidRPr="00E12A72" w:rsidRDefault="00BA58E0" w:rsidP="00AC2885">
      <w:pPr>
        <w:rPr>
          <w:rFonts w:cstheme="minorHAnsi"/>
          <w:sz w:val="24"/>
          <w:u w:val="single"/>
          <w:lang w:val="en-US"/>
        </w:rPr>
      </w:pPr>
      <w:r w:rsidRPr="00E12A72">
        <w:rPr>
          <w:rFonts w:cstheme="minorHAnsi"/>
          <w:sz w:val="24"/>
          <w:u w:val="single"/>
          <w:lang w:val="en-US"/>
        </w:rPr>
        <w:t xml:space="preserve">Staffing: </w:t>
      </w:r>
    </w:p>
    <w:p w:rsidR="00ED0362" w:rsidRPr="00E12A72" w:rsidRDefault="00BA58E0">
      <w:pPr>
        <w:rPr>
          <w:rFonts w:cstheme="minorHAnsi"/>
          <w:sz w:val="24"/>
          <w:u w:val="single"/>
          <w:lang w:val="en-US"/>
        </w:rPr>
      </w:pPr>
      <w:r w:rsidRPr="00E12A72">
        <w:rPr>
          <w:rFonts w:cstheme="minorHAnsi"/>
          <w:sz w:val="24"/>
          <w:lang w:val="en-US"/>
        </w:rPr>
        <w:t>All staff wil</w:t>
      </w:r>
      <w:r w:rsidR="009E7A44" w:rsidRPr="00E12A72">
        <w:rPr>
          <w:rFonts w:cstheme="minorHAnsi"/>
          <w:sz w:val="24"/>
          <w:lang w:val="en-US"/>
        </w:rPr>
        <w:t>l now return to contacted hours</w:t>
      </w:r>
      <w:r w:rsidRPr="00E12A72">
        <w:rPr>
          <w:rFonts w:cstheme="minorHAnsi"/>
          <w:sz w:val="24"/>
          <w:lang w:val="en-US"/>
        </w:rPr>
        <w:t xml:space="preserve">. </w:t>
      </w:r>
    </w:p>
    <w:p w:rsidR="008554B8" w:rsidRPr="00E12A72" w:rsidRDefault="008554B8">
      <w:pPr>
        <w:rPr>
          <w:rFonts w:cstheme="minorHAnsi"/>
          <w:sz w:val="24"/>
          <w:u w:val="single"/>
          <w:lang w:val="en-US"/>
        </w:rPr>
      </w:pPr>
      <w:r w:rsidRPr="00E12A72">
        <w:rPr>
          <w:rFonts w:cstheme="minorHAnsi"/>
          <w:sz w:val="24"/>
          <w:u w:val="single"/>
          <w:lang w:val="en-US"/>
        </w:rPr>
        <w:t>Arrival of children in school:</w:t>
      </w:r>
    </w:p>
    <w:p w:rsidR="009070DB" w:rsidRPr="00E12A72" w:rsidRDefault="00BA58E0">
      <w:pPr>
        <w:rPr>
          <w:rFonts w:cstheme="minorHAnsi"/>
          <w:sz w:val="24"/>
          <w:lang w:val="en-US"/>
        </w:rPr>
      </w:pPr>
      <w:r w:rsidRPr="00E12A72">
        <w:rPr>
          <w:rFonts w:cstheme="minorHAnsi"/>
          <w:sz w:val="24"/>
          <w:u w:val="single"/>
          <w:lang w:val="en-US"/>
        </w:rPr>
        <w:t>Breakfast club:</w:t>
      </w:r>
      <w:r w:rsidRPr="00E12A72">
        <w:rPr>
          <w:rFonts w:cstheme="minorHAnsi"/>
          <w:sz w:val="24"/>
          <w:lang w:val="en-US"/>
        </w:rPr>
        <w:t xml:space="preserve"> </w:t>
      </w:r>
      <w:r w:rsidR="00724DB6" w:rsidRPr="00E12A72">
        <w:rPr>
          <w:rFonts w:cstheme="minorHAnsi"/>
          <w:sz w:val="24"/>
          <w:lang w:val="en-US"/>
        </w:rPr>
        <w:t xml:space="preserve">Children in need of breakfast club can access this provision, even out of their bubble. </w:t>
      </w:r>
      <w:r w:rsidR="009070DB" w:rsidRPr="00E12A72">
        <w:rPr>
          <w:rFonts w:cstheme="minorHAnsi"/>
          <w:sz w:val="24"/>
          <w:lang w:val="en-US"/>
        </w:rPr>
        <w:t xml:space="preserve">Children will be in the hall, sat at more than 2m distancing within their own bubbles. </w:t>
      </w:r>
    </w:p>
    <w:p w:rsidR="00724DB6" w:rsidRPr="00E12A72" w:rsidRDefault="009070DB">
      <w:pPr>
        <w:rPr>
          <w:rFonts w:cstheme="minorHAnsi"/>
          <w:i/>
          <w:sz w:val="24"/>
          <w:u w:val="single"/>
          <w:lang w:val="en-US"/>
        </w:rPr>
      </w:pPr>
      <w:r w:rsidRPr="00E12A72">
        <w:rPr>
          <w:rFonts w:cstheme="minorHAnsi"/>
          <w:i/>
          <w:sz w:val="24"/>
          <w:lang w:val="en-US"/>
        </w:rPr>
        <w:t xml:space="preserve">Guidance </w:t>
      </w:r>
      <w:r w:rsidRPr="00E12A72">
        <w:rPr>
          <w:rFonts w:cstheme="minorHAnsi"/>
          <w:i/>
        </w:rPr>
        <w:t>You may keep pupils in their class groups for most of the classroom time, but also allow mixing in wider groups for: • specialist teaching • wraparound care • transport</w:t>
      </w:r>
    </w:p>
    <w:p w:rsidR="00ED0362" w:rsidRPr="00E12A72" w:rsidRDefault="00BA58E0">
      <w:pPr>
        <w:rPr>
          <w:rFonts w:cstheme="minorHAnsi"/>
          <w:sz w:val="24"/>
          <w:lang w:val="en-US"/>
        </w:rPr>
      </w:pPr>
      <w:r w:rsidRPr="00E12A72">
        <w:rPr>
          <w:rFonts w:cstheme="minorHAnsi"/>
          <w:sz w:val="24"/>
          <w:lang w:val="en-US"/>
        </w:rPr>
        <w:t xml:space="preserve">In order to support social distancing and the maintenance of bubbles the following drop off and pick up times will </w:t>
      </w:r>
      <w:r w:rsidR="009070DB" w:rsidRPr="00E12A72">
        <w:rPr>
          <w:rFonts w:cstheme="minorHAnsi"/>
          <w:sz w:val="24"/>
          <w:lang w:val="en-US"/>
        </w:rPr>
        <w:t>continue to be in place</w:t>
      </w:r>
      <w:r w:rsidRPr="00E12A72">
        <w:rPr>
          <w:rFonts w:cstheme="minorHAnsi"/>
          <w:sz w:val="24"/>
          <w:lang w:val="en-US"/>
        </w:rPr>
        <w:t xml:space="preserve">: </w:t>
      </w:r>
    </w:p>
    <w:tbl>
      <w:tblPr>
        <w:tblStyle w:val="TableGrid"/>
        <w:tblpPr w:leftFromText="180" w:rightFromText="180" w:vertAnchor="text" w:horzAnchor="margin" w:tblpXSpec="center" w:tblpY="280"/>
        <w:tblW w:w="0" w:type="auto"/>
        <w:tblLook w:val="04A0" w:firstRow="1" w:lastRow="0" w:firstColumn="1" w:lastColumn="0" w:noHBand="0" w:noVBand="1"/>
      </w:tblPr>
      <w:tblGrid>
        <w:gridCol w:w="846"/>
        <w:gridCol w:w="1701"/>
        <w:gridCol w:w="1984"/>
        <w:gridCol w:w="3686"/>
      </w:tblGrid>
      <w:tr w:rsidR="009070DB" w:rsidRPr="00E12A72" w:rsidTr="009070DB">
        <w:tc>
          <w:tcPr>
            <w:tcW w:w="846" w:type="dxa"/>
          </w:tcPr>
          <w:p w:rsidR="009070DB" w:rsidRPr="00E12A72" w:rsidRDefault="009070DB" w:rsidP="009070DB">
            <w:pPr>
              <w:jc w:val="center"/>
              <w:rPr>
                <w:rFonts w:cstheme="minorHAnsi"/>
                <w:b/>
                <w:sz w:val="24"/>
                <w:lang w:val="en-US"/>
              </w:rPr>
            </w:pPr>
            <w:r w:rsidRPr="00E12A72">
              <w:rPr>
                <w:rFonts w:cstheme="minorHAnsi"/>
                <w:b/>
                <w:sz w:val="24"/>
                <w:lang w:val="en-US"/>
              </w:rPr>
              <w:t>Class</w:t>
            </w:r>
          </w:p>
        </w:tc>
        <w:tc>
          <w:tcPr>
            <w:tcW w:w="1701" w:type="dxa"/>
          </w:tcPr>
          <w:p w:rsidR="009070DB" w:rsidRPr="00E12A72" w:rsidRDefault="009070DB" w:rsidP="009070DB">
            <w:pPr>
              <w:jc w:val="center"/>
              <w:rPr>
                <w:rFonts w:cstheme="minorHAnsi"/>
                <w:b/>
                <w:sz w:val="24"/>
                <w:lang w:val="en-US"/>
              </w:rPr>
            </w:pPr>
            <w:r w:rsidRPr="00E12A72">
              <w:rPr>
                <w:rFonts w:cstheme="minorHAnsi"/>
                <w:b/>
                <w:sz w:val="24"/>
                <w:lang w:val="en-US"/>
              </w:rPr>
              <w:t>Drop off Time</w:t>
            </w:r>
          </w:p>
        </w:tc>
        <w:tc>
          <w:tcPr>
            <w:tcW w:w="1984" w:type="dxa"/>
          </w:tcPr>
          <w:p w:rsidR="009070DB" w:rsidRPr="00E12A72" w:rsidRDefault="009070DB" w:rsidP="009070DB">
            <w:pPr>
              <w:jc w:val="center"/>
              <w:rPr>
                <w:rFonts w:cstheme="minorHAnsi"/>
                <w:b/>
                <w:sz w:val="24"/>
                <w:lang w:val="en-US"/>
              </w:rPr>
            </w:pPr>
            <w:r w:rsidRPr="00E12A72">
              <w:rPr>
                <w:rFonts w:cstheme="minorHAnsi"/>
                <w:b/>
                <w:sz w:val="24"/>
                <w:lang w:val="en-US"/>
              </w:rPr>
              <w:t>Collection Time</w:t>
            </w:r>
          </w:p>
        </w:tc>
        <w:tc>
          <w:tcPr>
            <w:tcW w:w="3686" w:type="dxa"/>
          </w:tcPr>
          <w:p w:rsidR="009070DB" w:rsidRPr="00E12A72" w:rsidRDefault="009070DB" w:rsidP="009070DB">
            <w:pPr>
              <w:jc w:val="center"/>
              <w:rPr>
                <w:rFonts w:cstheme="minorHAnsi"/>
                <w:b/>
                <w:sz w:val="24"/>
                <w:lang w:val="en-US"/>
              </w:rPr>
            </w:pPr>
            <w:r w:rsidRPr="00E12A72">
              <w:rPr>
                <w:rFonts w:cstheme="minorHAnsi"/>
                <w:b/>
                <w:sz w:val="24"/>
                <w:lang w:val="en-US"/>
              </w:rPr>
              <w:t>Drop off and collection point</w:t>
            </w:r>
          </w:p>
        </w:tc>
      </w:tr>
      <w:tr w:rsidR="009070DB" w:rsidRPr="00E12A72" w:rsidTr="009070DB">
        <w:tc>
          <w:tcPr>
            <w:tcW w:w="846" w:type="dxa"/>
          </w:tcPr>
          <w:p w:rsidR="009070DB" w:rsidRPr="00E12A72" w:rsidRDefault="009070DB" w:rsidP="009070DB">
            <w:pPr>
              <w:rPr>
                <w:rFonts w:cstheme="minorHAnsi"/>
                <w:sz w:val="24"/>
                <w:lang w:val="en-US"/>
              </w:rPr>
            </w:pPr>
            <w:r w:rsidRPr="00E12A72">
              <w:rPr>
                <w:rFonts w:cstheme="minorHAnsi"/>
                <w:sz w:val="24"/>
                <w:lang w:val="en-US"/>
              </w:rPr>
              <w:t>1</w:t>
            </w:r>
          </w:p>
        </w:tc>
        <w:tc>
          <w:tcPr>
            <w:tcW w:w="1701" w:type="dxa"/>
          </w:tcPr>
          <w:p w:rsidR="009070DB" w:rsidRPr="00E12A72" w:rsidRDefault="009070DB" w:rsidP="009070DB">
            <w:pPr>
              <w:rPr>
                <w:rFonts w:cstheme="minorHAnsi"/>
                <w:sz w:val="24"/>
                <w:lang w:val="en-US"/>
              </w:rPr>
            </w:pPr>
            <w:r w:rsidRPr="00E12A72">
              <w:rPr>
                <w:rFonts w:cstheme="minorHAnsi"/>
                <w:sz w:val="24"/>
                <w:lang w:val="en-US"/>
              </w:rPr>
              <w:t>8.45</w:t>
            </w:r>
          </w:p>
        </w:tc>
        <w:tc>
          <w:tcPr>
            <w:tcW w:w="1984" w:type="dxa"/>
          </w:tcPr>
          <w:p w:rsidR="009070DB" w:rsidRPr="00E12A72" w:rsidRDefault="009070DB" w:rsidP="009070DB">
            <w:pPr>
              <w:rPr>
                <w:rFonts w:cstheme="minorHAnsi"/>
                <w:sz w:val="24"/>
                <w:lang w:val="en-US"/>
              </w:rPr>
            </w:pPr>
            <w:r w:rsidRPr="00E12A72">
              <w:rPr>
                <w:rFonts w:cstheme="minorHAnsi"/>
                <w:sz w:val="24"/>
                <w:lang w:val="en-US"/>
              </w:rPr>
              <w:t>3.00</w:t>
            </w:r>
          </w:p>
        </w:tc>
        <w:tc>
          <w:tcPr>
            <w:tcW w:w="3686" w:type="dxa"/>
          </w:tcPr>
          <w:p w:rsidR="009070DB" w:rsidRPr="00E12A72" w:rsidRDefault="009070DB" w:rsidP="009070DB">
            <w:pPr>
              <w:rPr>
                <w:rFonts w:cstheme="minorHAnsi"/>
                <w:sz w:val="24"/>
                <w:lang w:val="en-US"/>
              </w:rPr>
            </w:pPr>
            <w:r w:rsidRPr="00E12A72">
              <w:rPr>
                <w:rFonts w:cstheme="minorHAnsi"/>
                <w:sz w:val="24"/>
                <w:lang w:val="en-US"/>
              </w:rPr>
              <w:t xml:space="preserve">Large playground </w:t>
            </w:r>
          </w:p>
        </w:tc>
      </w:tr>
      <w:tr w:rsidR="009070DB" w:rsidRPr="00E12A72" w:rsidTr="009070DB">
        <w:tc>
          <w:tcPr>
            <w:tcW w:w="846" w:type="dxa"/>
          </w:tcPr>
          <w:p w:rsidR="009070DB" w:rsidRPr="00E12A72" w:rsidRDefault="009070DB" w:rsidP="009070DB">
            <w:pPr>
              <w:rPr>
                <w:rFonts w:cstheme="minorHAnsi"/>
                <w:sz w:val="24"/>
                <w:lang w:val="en-US"/>
              </w:rPr>
            </w:pPr>
            <w:r w:rsidRPr="00E12A72">
              <w:rPr>
                <w:rFonts w:cstheme="minorHAnsi"/>
                <w:sz w:val="24"/>
                <w:lang w:val="en-US"/>
              </w:rPr>
              <w:t>2</w:t>
            </w:r>
          </w:p>
        </w:tc>
        <w:tc>
          <w:tcPr>
            <w:tcW w:w="1701" w:type="dxa"/>
          </w:tcPr>
          <w:p w:rsidR="009070DB" w:rsidRPr="00E12A72" w:rsidRDefault="009070DB" w:rsidP="009070DB">
            <w:pPr>
              <w:rPr>
                <w:rFonts w:cstheme="minorHAnsi"/>
                <w:sz w:val="24"/>
                <w:lang w:val="en-US"/>
              </w:rPr>
            </w:pPr>
            <w:r w:rsidRPr="00E12A72">
              <w:rPr>
                <w:rFonts w:cstheme="minorHAnsi"/>
                <w:sz w:val="24"/>
                <w:lang w:val="en-US"/>
              </w:rPr>
              <w:t>9.00</w:t>
            </w:r>
          </w:p>
        </w:tc>
        <w:tc>
          <w:tcPr>
            <w:tcW w:w="1984" w:type="dxa"/>
          </w:tcPr>
          <w:p w:rsidR="009070DB" w:rsidRPr="00E12A72" w:rsidRDefault="009070DB" w:rsidP="009070DB">
            <w:pPr>
              <w:rPr>
                <w:rFonts w:cstheme="minorHAnsi"/>
                <w:sz w:val="24"/>
                <w:lang w:val="en-US"/>
              </w:rPr>
            </w:pPr>
            <w:r w:rsidRPr="00E12A72">
              <w:rPr>
                <w:rFonts w:cstheme="minorHAnsi"/>
                <w:sz w:val="24"/>
                <w:lang w:val="en-US"/>
              </w:rPr>
              <w:t>3.15</w:t>
            </w:r>
          </w:p>
        </w:tc>
        <w:tc>
          <w:tcPr>
            <w:tcW w:w="3686" w:type="dxa"/>
          </w:tcPr>
          <w:p w:rsidR="009070DB" w:rsidRPr="00E12A72" w:rsidRDefault="009070DB" w:rsidP="009070DB">
            <w:pPr>
              <w:rPr>
                <w:rFonts w:cstheme="minorHAnsi"/>
                <w:sz w:val="24"/>
                <w:lang w:val="en-US"/>
              </w:rPr>
            </w:pPr>
            <w:r w:rsidRPr="00E12A72">
              <w:rPr>
                <w:rFonts w:cstheme="minorHAnsi"/>
                <w:sz w:val="24"/>
                <w:lang w:val="en-US"/>
              </w:rPr>
              <w:t>Large Playground</w:t>
            </w:r>
          </w:p>
        </w:tc>
      </w:tr>
      <w:tr w:rsidR="009070DB" w:rsidRPr="00E12A72" w:rsidTr="009070DB">
        <w:tc>
          <w:tcPr>
            <w:tcW w:w="846" w:type="dxa"/>
          </w:tcPr>
          <w:p w:rsidR="009070DB" w:rsidRPr="00E12A72" w:rsidRDefault="009070DB" w:rsidP="009070DB">
            <w:pPr>
              <w:rPr>
                <w:rFonts w:cstheme="minorHAnsi"/>
                <w:sz w:val="24"/>
                <w:lang w:val="en-US"/>
              </w:rPr>
            </w:pPr>
            <w:r w:rsidRPr="00E12A72">
              <w:rPr>
                <w:rFonts w:cstheme="minorHAnsi"/>
                <w:sz w:val="24"/>
                <w:lang w:val="en-US"/>
              </w:rPr>
              <w:t>3</w:t>
            </w:r>
          </w:p>
        </w:tc>
        <w:tc>
          <w:tcPr>
            <w:tcW w:w="1701" w:type="dxa"/>
          </w:tcPr>
          <w:p w:rsidR="009070DB" w:rsidRPr="00E12A72" w:rsidRDefault="009070DB" w:rsidP="009070DB">
            <w:pPr>
              <w:rPr>
                <w:rFonts w:cstheme="minorHAnsi"/>
                <w:sz w:val="24"/>
                <w:lang w:val="en-US"/>
              </w:rPr>
            </w:pPr>
            <w:r w:rsidRPr="00E12A72">
              <w:rPr>
                <w:rFonts w:cstheme="minorHAnsi"/>
                <w:sz w:val="24"/>
                <w:lang w:val="en-US"/>
              </w:rPr>
              <w:t>8.45</w:t>
            </w:r>
          </w:p>
        </w:tc>
        <w:tc>
          <w:tcPr>
            <w:tcW w:w="1984" w:type="dxa"/>
          </w:tcPr>
          <w:p w:rsidR="009070DB" w:rsidRPr="00E12A72" w:rsidRDefault="009070DB" w:rsidP="009070DB">
            <w:pPr>
              <w:rPr>
                <w:rFonts w:cstheme="minorHAnsi"/>
                <w:sz w:val="24"/>
                <w:lang w:val="en-US"/>
              </w:rPr>
            </w:pPr>
            <w:r w:rsidRPr="00E12A72">
              <w:rPr>
                <w:rFonts w:cstheme="minorHAnsi"/>
                <w:sz w:val="24"/>
                <w:lang w:val="en-US"/>
              </w:rPr>
              <w:t>3.00</w:t>
            </w:r>
          </w:p>
        </w:tc>
        <w:tc>
          <w:tcPr>
            <w:tcW w:w="3686" w:type="dxa"/>
          </w:tcPr>
          <w:p w:rsidR="009070DB" w:rsidRPr="00E12A72" w:rsidRDefault="009070DB" w:rsidP="009070DB">
            <w:pPr>
              <w:rPr>
                <w:rFonts w:cstheme="minorHAnsi"/>
                <w:sz w:val="24"/>
                <w:lang w:val="en-US"/>
              </w:rPr>
            </w:pPr>
            <w:r w:rsidRPr="00E12A72">
              <w:rPr>
                <w:rFonts w:cstheme="minorHAnsi"/>
                <w:sz w:val="24"/>
                <w:lang w:val="en-US"/>
              </w:rPr>
              <w:t>Front playground by blue doors</w:t>
            </w:r>
          </w:p>
        </w:tc>
      </w:tr>
      <w:tr w:rsidR="009070DB" w:rsidRPr="00E12A72" w:rsidTr="009070DB">
        <w:tc>
          <w:tcPr>
            <w:tcW w:w="846" w:type="dxa"/>
          </w:tcPr>
          <w:p w:rsidR="009070DB" w:rsidRPr="00E12A72" w:rsidRDefault="009070DB" w:rsidP="009070DB">
            <w:pPr>
              <w:rPr>
                <w:rFonts w:cstheme="minorHAnsi"/>
                <w:sz w:val="24"/>
                <w:lang w:val="en-US"/>
              </w:rPr>
            </w:pPr>
            <w:r w:rsidRPr="00E12A72">
              <w:rPr>
                <w:rFonts w:cstheme="minorHAnsi"/>
                <w:sz w:val="24"/>
                <w:lang w:val="en-US"/>
              </w:rPr>
              <w:t>4</w:t>
            </w:r>
          </w:p>
        </w:tc>
        <w:tc>
          <w:tcPr>
            <w:tcW w:w="1701" w:type="dxa"/>
          </w:tcPr>
          <w:p w:rsidR="009070DB" w:rsidRPr="00E12A72" w:rsidRDefault="009070DB" w:rsidP="009070DB">
            <w:pPr>
              <w:rPr>
                <w:rFonts w:cstheme="minorHAnsi"/>
                <w:sz w:val="24"/>
                <w:lang w:val="en-US"/>
              </w:rPr>
            </w:pPr>
            <w:r w:rsidRPr="00E12A72">
              <w:rPr>
                <w:rFonts w:cstheme="minorHAnsi"/>
                <w:sz w:val="24"/>
                <w:lang w:val="en-US"/>
              </w:rPr>
              <w:t>9.00</w:t>
            </w:r>
          </w:p>
        </w:tc>
        <w:tc>
          <w:tcPr>
            <w:tcW w:w="1984" w:type="dxa"/>
          </w:tcPr>
          <w:p w:rsidR="009070DB" w:rsidRPr="00E12A72" w:rsidRDefault="009070DB" w:rsidP="009070DB">
            <w:pPr>
              <w:rPr>
                <w:rFonts w:cstheme="minorHAnsi"/>
                <w:sz w:val="24"/>
                <w:lang w:val="en-US"/>
              </w:rPr>
            </w:pPr>
            <w:r w:rsidRPr="00E12A72">
              <w:rPr>
                <w:rFonts w:cstheme="minorHAnsi"/>
                <w:sz w:val="24"/>
                <w:lang w:val="en-US"/>
              </w:rPr>
              <w:t>3.15</w:t>
            </w:r>
          </w:p>
        </w:tc>
        <w:tc>
          <w:tcPr>
            <w:tcW w:w="3686" w:type="dxa"/>
          </w:tcPr>
          <w:p w:rsidR="009070DB" w:rsidRPr="00E12A72" w:rsidRDefault="009070DB" w:rsidP="009070DB">
            <w:pPr>
              <w:rPr>
                <w:rFonts w:cstheme="minorHAnsi"/>
                <w:sz w:val="24"/>
                <w:lang w:val="en-US"/>
              </w:rPr>
            </w:pPr>
            <w:r w:rsidRPr="00E12A72">
              <w:rPr>
                <w:rFonts w:cstheme="minorHAnsi"/>
                <w:sz w:val="24"/>
                <w:lang w:val="en-US"/>
              </w:rPr>
              <w:t>Front playground by blue doors</w:t>
            </w:r>
          </w:p>
        </w:tc>
      </w:tr>
      <w:tr w:rsidR="009070DB" w:rsidRPr="00E12A72" w:rsidTr="009070DB">
        <w:tc>
          <w:tcPr>
            <w:tcW w:w="846" w:type="dxa"/>
          </w:tcPr>
          <w:p w:rsidR="009070DB" w:rsidRPr="00E12A72" w:rsidRDefault="009070DB" w:rsidP="009070DB">
            <w:pPr>
              <w:rPr>
                <w:rFonts w:cstheme="minorHAnsi"/>
                <w:sz w:val="24"/>
                <w:lang w:val="en-US"/>
              </w:rPr>
            </w:pPr>
            <w:r w:rsidRPr="00E12A72">
              <w:rPr>
                <w:rFonts w:cstheme="minorHAnsi"/>
                <w:sz w:val="24"/>
                <w:lang w:val="en-US"/>
              </w:rPr>
              <w:t>5</w:t>
            </w:r>
          </w:p>
        </w:tc>
        <w:tc>
          <w:tcPr>
            <w:tcW w:w="1701" w:type="dxa"/>
          </w:tcPr>
          <w:p w:rsidR="009070DB" w:rsidRPr="00E12A72" w:rsidRDefault="009070DB" w:rsidP="009070DB">
            <w:pPr>
              <w:rPr>
                <w:rFonts w:cstheme="minorHAnsi"/>
                <w:sz w:val="24"/>
                <w:lang w:val="en-US"/>
              </w:rPr>
            </w:pPr>
            <w:r w:rsidRPr="00E12A72">
              <w:rPr>
                <w:rFonts w:cstheme="minorHAnsi"/>
                <w:sz w:val="24"/>
                <w:lang w:val="en-US"/>
              </w:rPr>
              <w:t>8.45</w:t>
            </w:r>
          </w:p>
        </w:tc>
        <w:tc>
          <w:tcPr>
            <w:tcW w:w="1984" w:type="dxa"/>
          </w:tcPr>
          <w:p w:rsidR="009070DB" w:rsidRPr="00E12A72" w:rsidRDefault="009070DB" w:rsidP="009070DB">
            <w:pPr>
              <w:rPr>
                <w:rFonts w:cstheme="minorHAnsi"/>
                <w:sz w:val="24"/>
                <w:lang w:val="en-US"/>
              </w:rPr>
            </w:pPr>
            <w:r w:rsidRPr="00E12A72">
              <w:rPr>
                <w:rFonts w:cstheme="minorHAnsi"/>
                <w:sz w:val="24"/>
                <w:lang w:val="en-US"/>
              </w:rPr>
              <w:t>3.00</w:t>
            </w:r>
          </w:p>
        </w:tc>
        <w:tc>
          <w:tcPr>
            <w:tcW w:w="3686" w:type="dxa"/>
          </w:tcPr>
          <w:p w:rsidR="009070DB" w:rsidRPr="00E12A72" w:rsidRDefault="009070DB" w:rsidP="009070DB">
            <w:pPr>
              <w:rPr>
                <w:rFonts w:cstheme="minorHAnsi"/>
                <w:sz w:val="24"/>
                <w:lang w:val="en-US"/>
              </w:rPr>
            </w:pPr>
            <w:r w:rsidRPr="00E12A72">
              <w:rPr>
                <w:rFonts w:cstheme="minorHAnsi"/>
                <w:sz w:val="24"/>
                <w:lang w:val="en-US"/>
              </w:rPr>
              <w:t xml:space="preserve">Front reception </w:t>
            </w:r>
          </w:p>
        </w:tc>
      </w:tr>
      <w:tr w:rsidR="009070DB" w:rsidRPr="00E12A72" w:rsidTr="009070DB">
        <w:tc>
          <w:tcPr>
            <w:tcW w:w="846" w:type="dxa"/>
          </w:tcPr>
          <w:p w:rsidR="009070DB" w:rsidRPr="00E12A72" w:rsidRDefault="009070DB" w:rsidP="009070DB">
            <w:pPr>
              <w:rPr>
                <w:rFonts w:cstheme="minorHAnsi"/>
                <w:sz w:val="24"/>
                <w:lang w:val="en-US"/>
              </w:rPr>
            </w:pPr>
            <w:r w:rsidRPr="00E12A72">
              <w:rPr>
                <w:rFonts w:cstheme="minorHAnsi"/>
                <w:sz w:val="24"/>
                <w:lang w:val="en-US"/>
              </w:rPr>
              <w:t>6</w:t>
            </w:r>
          </w:p>
        </w:tc>
        <w:tc>
          <w:tcPr>
            <w:tcW w:w="1701" w:type="dxa"/>
          </w:tcPr>
          <w:p w:rsidR="009070DB" w:rsidRPr="00E12A72" w:rsidRDefault="009070DB" w:rsidP="009070DB">
            <w:pPr>
              <w:rPr>
                <w:rFonts w:cstheme="minorHAnsi"/>
                <w:sz w:val="24"/>
                <w:lang w:val="en-US"/>
              </w:rPr>
            </w:pPr>
            <w:r w:rsidRPr="00E12A72">
              <w:rPr>
                <w:rFonts w:cstheme="minorHAnsi"/>
                <w:sz w:val="24"/>
                <w:lang w:val="en-US"/>
              </w:rPr>
              <w:t>9.00</w:t>
            </w:r>
          </w:p>
        </w:tc>
        <w:tc>
          <w:tcPr>
            <w:tcW w:w="1984" w:type="dxa"/>
          </w:tcPr>
          <w:p w:rsidR="009070DB" w:rsidRPr="00E12A72" w:rsidRDefault="009070DB" w:rsidP="009070DB">
            <w:pPr>
              <w:rPr>
                <w:rFonts w:cstheme="minorHAnsi"/>
                <w:sz w:val="24"/>
                <w:lang w:val="en-US"/>
              </w:rPr>
            </w:pPr>
            <w:r w:rsidRPr="00E12A72">
              <w:rPr>
                <w:rFonts w:cstheme="minorHAnsi"/>
                <w:sz w:val="24"/>
                <w:lang w:val="en-US"/>
              </w:rPr>
              <w:t>3.15</w:t>
            </w:r>
          </w:p>
        </w:tc>
        <w:tc>
          <w:tcPr>
            <w:tcW w:w="3686" w:type="dxa"/>
          </w:tcPr>
          <w:p w:rsidR="009070DB" w:rsidRPr="00E12A72" w:rsidRDefault="009070DB" w:rsidP="009070DB">
            <w:pPr>
              <w:rPr>
                <w:rFonts w:cstheme="minorHAnsi"/>
                <w:sz w:val="24"/>
                <w:lang w:val="en-US"/>
              </w:rPr>
            </w:pPr>
            <w:r w:rsidRPr="00E12A72">
              <w:rPr>
                <w:rFonts w:cstheme="minorHAnsi"/>
                <w:sz w:val="24"/>
                <w:lang w:val="en-US"/>
              </w:rPr>
              <w:t xml:space="preserve">Front reception </w:t>
            </w:r>
          </w:p>
        </w:tc>
      </w:tr>
    </w:tbl>
    <w:p w:rsidR="00FF3C07" w:rsidRPr="00E12A72" w:rsidRDefault="00FF3C07">
      <w:pPr>
        <w:rPr>
          <w:rFonts w:cstheme="minorHAnsi"/>
          <w:sz w:val="24"/>
          <w:lang w:val="en-US"/>
        </w:rPr>
      </w:pPr>
    </w:p>
    <w:p w:rsidR="009070DB" w:rsidRPr="00E12A72" w:rsidRDefault="009070DB">
      <w:pPr>
        <w:rPr>
          <w:rFonts w:cstheme="minorHAnsi"/>
          <w:sz w:val="24"/>
          <w:lang w:val="en-US"/>
        </w:rPr>
      </w:pPr>
      <w:r w:rsidRPr="00E12A72">
        <w:rPr>
          <w:rFonts w:cstheme="minorHAnsi"/>
          <w:sz w:val="24"/>
          <w:lang w:val="en-US"/>
        </w:rPr>
        <w:t xml:space="preserve">Parents are requested to maintain social distancing during drop off and pick up. Children should remain with their parents until school staff arrive on the playground to collect them. </w:t>
      </w:r>
    </w:p>
    <w:p w:rsidR="00BA58E0" w:rsidRPr="00E12A72" w:rsidRDefault="00BA58E0">
      <w:pPr>
        <w:rPr>
          <w:rFonts w:cstheme="minorHAnsi"/>
          <w:sz w:val="24"/>
          <w:lang w:val="en-US"/>
        </w:rPr>
      </w:pPr>
    </w:p>
    <w:p w:rsidR="00F963F2" w:rsidRPr="00E12A72" w:rsidRDefault="00F963F2">
      <w:pPr>
        <w:rPr>
          <w:rFonts w:cstheme="minorHAnsi"/>
          <w:b/>
          <w:sz w:val="24"/>
          <w:lang w:val="en-US"/>
        </w:rPr>
      </w:pPr>
      <w:r w:rsidRPr="00E12A72">
        <w:rPr>
          <w:rFonts w:cstheme="minorHAnsi"/>
          <w:b/>
          <w:sz w:val="24"/>
          <w:lang w:val="en-US"/>
        </w:rPr>
        <w:t xml:space="preserve">If a child misses the arrival slot then they will need to come to the front of school office </w:t>
      </w:r>
    </w:p>
    <w:p w:rsidR="00F963F2" w:rsidRPr="00E12A72" w:rsidRDefault="00F963F2">
      <w:pPr>
        <w:rPr>
          <w:rFonts w:cstheme="minorHAnsi"/>
          <w:sz w:val="24"/>
          <w:lang w:val="en-US"/>
        </w:rPr>
      </w:pPr>
      <w:r w:rsidRPr="00E12A72">
        <w:rPr>
          <w:rFonts w:cstheme="minorHAnsi"/>
          <w:sz w:val="24"/>
          <w:lang w:val="en-US"/>
        </w:rPr>
        <w:t>Children to go straight into their classrooms and bring their lunches, coats etc</w:t>
      </w:r>
      <w:proofErr w:type="gramStart"/>
      <w:r w:rsidRPr="00E12A72">
        <w:rPr>
          <w:rFonts w:cstheme="minorHAnsi"/>
          <w:sz w:val="24"/>
          <w:lang w:val="en-US"/>
        </w:rPr>
        <w:t>..</w:t>
      </w:r>
      <w:proofErr w:type="gramEnd"/>
      <w:r w:rsidRPr="00E12A72">
        <w:rPr>
          <w:rFonts w:cstheme="minorHAnsi"/>
          <w:sz w:val="24"/>
          <w:lang w:val="en-US"/>
        </w:rPr>
        <w:t xml:space="preserve"> </w:t>
      </w:r>
      <w:r w:rsidR="000925A7" w:rsidRPr="00E12A72">
        <w:rPr>
          <w:rFonts w:cstheme="minorHAnsi"/>
          <w:sz w:val="24"/>
          <w:lang w:val="en-US"/>
        </w:rPr>
        <w:t>With</w:t>
      </w:r>
      <w:r w:rsidRPr="00E12A72">
        <w:rPr>
          <w:rFonts w:cstheme="minorHAnsi"/>
          <w:sz w:val="24"/>
          <w:lang w:val="en-US"/>
        </w:rPr>
        <w:t xml:space="preserve"> them.</w:t>
      </w:r>
    </w:p>
    <w:p w:rsidR="00F963F2" w:rsidRPr="00E12A72" w:rsidRDefault="00F963F2">
      <w:pPr>
        <w:rPr>
          <w:rFonts w:cstheme="minorHAnsi"/>
          <w:sz w:val="24"/>
          <w:lang w:val="en-US"/>
        </w:rPr>
      </w:pPr>
      <w:r w:rsidRPr="00E12A72">
        <w:rPr>
          <w:rFonts w:cstheme="minorHAnsi"/>
          <w:sz w:val="24"/>
          <w:lang w:val="en-US"/>
        </w:rPr>
        <w:t>Parents</w:t>
      </w:r>
      <w:r w:rsidR="009070DB" w:rsidRPr="00E12A72">
        <w:rPr>
          <w:rFonts w:cstheme="minorHAnsi"/>
          <w:sz w:val="24"/>
          <w:lang w:val="en-US"/>
        </w:rPr>
        <w:t xml:space="preserve"> are </w:t>
      </w:r>
      <w:r w:rsidRPr="00E12A72">
        <w:rPr>
          <w:rFonts w:cstheme="minorHAnsi"/>
          <w:sz w:val="24"/>
          <w:lang w:val="en-US"/>
        </w:rPr>
        <w:t xml:space="preserve">not to enter the classrooms but </w:t>
      </w:r>
      <w:r w:rsidR="009070DB" w:rsidRPr="00E12A72">
        <w:rPr>
          <w:rFonts w:cstheme="minorHAnsi"/>
          <w:sz w:val="24"/>
          <w:lang w:val="en-US"/>
        </w:rPr>
        <w:t xml:space="preserve">should </w:t>
      </w:r>
      <w:r w:rsidRPr="00E12A72">
        <w:rPr>
          <w:rFonts w:cstheme="minorHAnsi"/>
          <w:sz w:val="24"/>
          <w:lang w:val="en-US"/>
        </w:rPr>
        <w:t>leave</w:t>
      </w:r>
      <w:r w:rsidR="009070DB" w:rsidRPr="00E12A72">
        <w:rPr>
          <w:rFonts w:cstheme="minorHAnsi"/>
          <w:sz w:val="24"/>
          <w:lang w:val="en-US"/>
        </w:rPr>
        <w:t xml:space="preserve"> children</w:t>
      </w:r>
      <w:r w:rsidRPr="00E12A72">
        <w:rPr>
          <w:rFonts w:cstheme="minorHAnsi"/>
          <w:sz w:val="24"/>
          <w:lang w:val="en-US"/>
        </w:rPr>
        <w:t xml:space="preserve"> at their drop off points. </w:t>
      </w:r>
      <w:r w:rsidR="007C040A" w:rsidRPr="00E12A72">
        <w:rPr>
          <w:rFonts w:cstheme="minorHAnsi"/>
          <w:sz w:val="24"/>
          <w:lang w:val="en-US"/>
        </w:rPr>
        <w:t xml:space="preserve"> </w:t>
      </w:r>
      <w:r w:rsidR="00ED0362" w:rsidRPr="00E12A72">
        <w:rPr>
          <w:rFonts w:cstheme="minorHAnsi"/>
          <w:sz w:val="24"/>
          <w:lang w:val="en-US"/>
        </w:rPr>
        <w:t>There is a one way system across the playground – entering at the blue gates and leaving through the green gates.</w:t>
      </w:r>
    </w:p>
    <w:p w:rsidR="007C040A" w:rsidRPr="00E12A72" w:rsidRDefault="007C040A">
      <w:pPr>
        <w:rPr>
          <w:rFonts w:cstheme="minorHAnsi"/>
          <w:sz w:val="24"/>
          <w:lang w:val="en-US"/>
        </w:rPr>
      </w:pPr>
    </w:p>
    <w:p w:rsidR="008554B8" w:rsidRPr="00E12A72" w:rsidRDefault="00C315DE">
      <w:pPr>
        <w:rPr>
          <w:rFonts w:cstheme="minorHAnsi"/>
          <w:sz w:val="24"/>
          <w:u w:val="single"/>
          <w:lang w:val="en-US"/>
        </w:rPr>
      </w:pPr>
      <w:r w:rsidRPr="00E12A72">
        <w:rPr>
          <w:rFonts w:cstheme="minorHAnsi"/>
          <w:sz w:val="24"/>
          <w:u w:val="single"/>
          <w:lang w:val="en-US"/>
        </w:rPr>
        <w:t>Handwashing locations</w:t>
      </w:r>
    </w:p>
    <w:p w:rsidR="00ED0362" w:rsidRPr="00E12A72" w:rsidRDefault="009D7FF2" w:rsidP="00ED0362">
      <w:pPr>
        <w:rPr>
          <w:rFonts w:cstheme="minorHAnsi"/>
          <w:sz w:val="24"/>
          <w:lang w:val="en-US"/>
        </w:rPr>
      </w:pPr>
      <w:r w:rsidRPr="00E12A72">
        <w:rPr>
          <w:rFonts w:cstheme="minorHAnsi"/>
          <w:sz w:val="24"/>
          <w:lang w:val="en-US"/>
        </w:rPr>
        <w:t xml:space="preserve">During the return to school, </w:t>
      </w:r>
      <w:r w:rsidR="009070DB" w:rsidRPr="00E12A72">
        <w:rPr>
          <w:rFonts w:cstheme="minorHAnsi"/>
          <w:sz w:val="24"/>
          <w:lang w:val="en-US"/>
        </w:rPr>
        <w:t xml:space="preserve">regular </w:t>
      </w:r>
      <w:r w:rsidRPr="00E12A72">
        <w:rPr>
          <w:rFonts w:cstheme="minorHAnsi"/>
          <w:sz w:val="24"/>
          <w:lang w:val="en-US"/>
        </w:rPr>
        <w:t xml:space="preserve">handwashing is a </w:t>
      </w:r>
      <w:r w:rsidR="009070DB" w:rsidRPr="00E12A72">
        <w:rPr>
          <w:rFonts w:cstheme="minorHAnsi"/>
          <w:sz w:val="24"/>
          <w:lang w:val="en-US"/>
        </w:rPr>
        <w:t>priority</w:t>
      </w:r>
      <w:r w:rsidRPr="00E12A72">
        <w:rPr>
          <w:rFonts w:cstheme="minorHAnsi"/>
          <w:sz w:val="24"/>
          <w:lang w:val="en-US"/>
        </w:rPr>
        <w:t>.</w:t>
      </w:r>
      <w:r w:rsidR="00691481" w:rsidRPr="00E12A72">
        <w:rPr>
          <w:rFonts w:cstheme="minorHAnsi"/>
          <w:sz w:val="24"/>
          <w:lang w:val="en-US"/>
        </w:rPr>
        <w:t xml:space="preserve"> </w:t>
      </w:r>
      <w:r w:rsidRPr="00E12A72">
        <w:rPr>
          <w:rFonts w:cstheme="minorHAnsi"/>
          <w:sz w:val="24"/>
          <w:lang w:val="en-US"/>
        </w:rPr>
        <w:t>Sc</w:t>
      </w:r>
      <w:r w:rsidR="003C2C64" w:rsidRPr="00E12A72">
        <w:rPr>
          <w:rFonts w:cstheme="minorHAnsi"/>
          <w:sz w:val="24"/>
          <w:lang w:val="en-US"/>
        </w:rPr>
        <w:t>hool has s</w:t>
      </w:r>
      <w:r w:rsidR="009070DB" w:rsidRPr="00E12A72">
        <w:rPr>
          <w:rFonts w:cstheme="minorHAnsi"/>
          <w:sz w:val="24"/>
          <w:lang w:val="en-US"/>
        </w:rPr>
        <w:t>anitis</w:t>
      </w:r>
      <w:r w:rsidRPr="00E12A72">
        <w:rPr>
          <w:rFonts w:cstheme="minorHAnsi"/>
          <w:sz w:val="24"/>
          <w:lang w:val="en-US"/>
        </w:rPr>
        <w:t>ing stations at key points for pupils</w:t>
      </w:r>
      <w:r w:rsidR="00E07156" w:rsidRPr="00E12A72">
        <w:rPr>
          <w:rFonts w:cstheme="minorHAnsi"/>
          <w:sz w:val="24"/>
          <w:lang w:val="en-US"/>
        </w:rPr>
        <w:t xml:space="preserve"> </w:t>
      </w:r>
      <w:r w:rsidR="009070DB" w:rsidRPr="00E12A72">
        <w:rPr>
          <w:rFonts w:cstheme="minorHAnsi"/>
          <w:sz w:val="24"/>
          <w:lang w:val="en-US"/>
        </w:rPr>
        <w:t>and sink access for all classes.</w:t>
      </w:r>
    </w:p>
    <w:p w:rsidR="009D7FF2" w:rsidRPr="00E12A72" w:rsidRDefault="00691481" w:rsidP="00ED0362">
      <w:pPr>
        <w:pStyle w:val="ListParagraph"/>
        <w:numPr>
          <w:ilvl w:val="0"/>
          <w:numId w:val="15"/>
        </w:numPr>
        <w:rPr>
          <w:rFonts w:cstheme="minorHAnsi"/>
          <w:sz w:val="24"/>
          <w:lang w:val="en-US"/>
        </w:rPr>
      </w:pPr>
      <w:r w:rsidRPr="00E12A72">
        <w:rPr>
          <w:rFonts w:cstheme="minorHAnsi"/>
          <w:sz w:val="24"/>
          <w:lang w:val="en-US"/>
        </w:rPr>
        <w:t>On arrival to school</w:t>
      </w:r>
      <w:r w:rsidR="009070DB" w:rsidRPr="00E12A72">
        <w:rPr>
          <w:rFonts w:cstheme="minorHAnsi"/>
          <w:sz w:val="24"/>
          <w:lang w:val="en-US"/>
        </w:rPr>
        <w:t xml:space="preserve"> - sanitis</w:t>
      </w:r>
      <w:r w:rsidR="00310125" w:rsidRPr="00E12A72">
        <w:rPr>
          <w:rFonts w:cstheme="minorHAnsi"/>
          <w:sz w:val="24"/>
          <w:lang w:val="en-US"/>
        </w:rPr>
        <w:t>e</w:t>
      </w:r>
    </w:p>
    <w:p w:rsidR="00691481" w:rsidRPr="00E12A72" w:rsidRDefault="00691481" w:rsidP="00691481">
      <w:pPr>
        <w:pStyle w:val="ListParagraph"/>
        <w:numPr>
          <w:ilvl w:val="0"/>
          <w:numId w:val="3"/>
        </w:numPr>
        <w:rPr>
          <w:rFonts w:cstheme="minorHAnsi"/>
          <w:sz w:val="24"/>
          <w:lang w:val="en-US"/>
        </w:rPr>
      </w:pPr>
      <w:r w:rsidRPr="00E12A72">
        <w:rPr>
          <w:rFonts w:cstheme="minorHAnsi"/>
          <w:sz w:val="24"/>
          <w:lang w:val="en-US"/>
        </w:rPr>
        <w:t>Any sneezing</w:t>
      </w:r>
      <w:r w:rsidR="00310125" w:rsidRPr="00E12A72">
        <w:rPr>
          <w:rFonts w:cstheme="minorHAnsi"/>
          <w:sz w:val="24"/>
          <w:lang w:val="en-US"/>
        </w:rPr>
        <w:t xml:space="preserve"> - wash</w:t>
      </w:r>
    </w:p>
    <w:p w:rsidR="00691481" w:rsidRPr="00E12A72" w:rsidRDefault="00691481" w:rsidP="00691481">
      <w:pPr>
        <w:pStyle w:val="ListParagraph"/>
        <w:numPr>
          <w:ilvl w:val="0"/>
          <w:numId w:val="3"/>
        </w:numPr>
        <w:rPr>
          <w:rFonts w:cstheme="minorHAnsi"/>
          <w:sz w:val="24"/>
          <w:lang w:val="en-US"/>
        </w:rPr>
      </w:pPr>
      <w:r w:rsidRPr="00E12A72">
        <w:rPr>
          <w:rFonts w:cstheme="minorHAnsi"/>
          <w:sz w:val="24"/>
          <w:lang w:val="en-US"/>
        </w:rPr>
        <w:t xml:space="preserve">Prior to snack </w:t>
      </w:r>
      <w:r w:rsidR="00310125" w:rsidRPr="00E12A72">
        <w:rPr>
          <w:rFonts w:cstheme="minorHAnsi"/>
          <w:sz w:val="24"/>
          <w:lang w:val="en-US"/>
        </w:rPr>
        <w:t xml:space="preserve"> - wash</w:t>
      </w:r>
    </w:p>
    <w:p w:rsidR="00691481" w:rsidRPr="00E12A72" w:rsidRDefault="00691481" w:rsidP="00691481">
      <w:pPr>
        <w:pStyle w:val="ListParagraph"/>
        <w:numPr>
          <w:ilvl w:val="0"/>
          <w:numId w:val="3"/>
        </w:numPr>
        <w:rPr>
          <w:rFonts w:cstheme="minorHAnsi"/>
          <w:sz w:val="24"/>
          <w:lang w:val="en-US"/>
        </w:rPr>
      </w:pPr>
      <w:r w:rsidRPr="00E12A72">
        <w:rPr>
          <w:rFonts w:cstheme="minorHAnsi"/>
          <w:sz w:val="24"/>
          <w:lang w:val="en-US"/>
        </w:rPr>
        <w:t>After break</w:t>
      </w:r>
      <w:r w:rsidR="00310125" w:rsidRPr="00E12A72">
        <w:rPr>
          <w:rFonts w:cstheme="minorHAnsi"/>
          <w:sz w:val="24"/>
          <w:lang w:val="en-US"/>
        </w:rPr>
        <w:t xml:space="preserve"> - </w:t>
      </w:r>
      <w:r w:rsidR="009070DB" w:rsidRPr="00E12A72">
        <w:rPr>
          <w:rFonts w:cstheme="minorHAnsi"/>
          <w:sz w:val="24"/>
          <w:lang w:val="en-US"/>
        </w:rPr>
        <w:t>sanitise</w:t>
      </w:r>
    </w:p>
    <w:p w:rsidR="003C2C64" w:rsidRPr="00E12A72" w:rsidRDefault="003C2C64" w:rsidP="00691481">
      <w:pPr>
        <w:pStyle w:val="ListParagraph"/>
        <w:numPr>
          <w:ilvl w:val="0"/>
          <w:numId w:val="3"/>
        </w:numPr>
        <w:rPr>
          <w:rFonts w:cstheme="minorHAnsi"/>
          <w:sz w:val="24"/>
          <w:lang w:val="en-US"/>
        </w:rPr>
      </w:pPr>
      <w:r w:rsidRPr="00E12A72">
        <w:rPr>
          <w:rFonts w:cstheme="minorHAnsi"/>
          <w:sz w:val="24"/>
          <w:lang w:val="en-US"/>
        </w:rPr>
        <w:t>Prior to lunch</w:t>
      </w:r>
      <w:r w:rsidR="00310125" w:rsidRPr="00E12A72">
        <w:rPr>
          <w:rFonts w:cstheme="minorHAnsi"/>
          <w:sz w:val="24"/>
          <w:lang w:val="en-US"/>
        </w:rPr>
        <w:t xml:space="preserve"> - wash</w:t>
      </w:r>
    </w:p>
    <w:p w:rsidR="003C2C64" w:rsidRPr="00E12A72" w:rsidRDefault="003C2C64" w:rsidP="00691481">
      <w:pPr>
        <w:pStyle w:val="ListParagraph"/>
        <w:numPr>
          <w:ilvl w:val="0"/>
          <w:numId w:val="3"/>
        </w:numPr>
        <w:rPr>
          <w:rFonts w:cstheme="minorHAnsi"/>
          <w:sz w:val="24"/>
          <w:lang w:val="en-US"/>
        </w:rPr>
      </w:pPr>
      <w:r w:rsidRPr="00E12A72">
        <w:rPr>
          <w:rFonts w:cstheme="minorHAnsi"/>
          <w:sz w:val="24"/>
          <w:lang w:val="en-US"/>
        </w:rPr>
        <w:t xml:space="preserve">After lunch </w:t>
      </w:r>
      <w:r w:rsidR="00310125" w:rsidRPr="00E12A72">
        <w:rPr>
          <w:rFonts w:cstheme="minorHAnsi"/>
          <w:sz w:val="24"/>
          <w:lang w:val="en-US"/>
        </w:rPr>
        <w:t>-</w:t>
      </w:r>
      <w:r w:rsidR="009070DB" w:rsidRPr="00E12A72">
        <w:rPr>
          <w:rFonts w:cstheme="minorHAnsi"/>
          <w:sz w:val="24"/>
          <w:lang w:val="en-US"/>
        </w:rPr>
        <w:t xml:space="preserve"> sanitise</w:t>
      </w:r>
    </w:p>
    <w:p w:rsidR="00C20F80" w:rsidRPr="00E12A72" w:rsidRDefault="003C2C64" w:rsidP="00691481">
      <w:pPr>
        <w:pStyle w:val="ListParagraph"/>
        <w:numPr>
          <w:ilvl w:val="0"/>
          <w:numId w:val="3"/>
        </w:numPr>
        <w:rPr>
          <w:rFonts w:cstheme="minorHAnsi"/>
          <w:sz w:val="24"/>
          <w:lang w:val="en-US"/>
        </w:rPr>
      </w:pPr>
      <w:r w:rsidRPr="00E12A72">
        <w:rPr>
          <w:rFonts w:cstheme="minorHAnsi"/>
          <w:sz w:val="24"/>
          <w:lang w:val="en-US"/>
        </w:rPr>
        <w:t xml:space="preserve">Prior to going home </w:t>
      </w:r>
      <w:r w:rsidR="006C3CFA" w:rsidRPr="00E12A72">
        <w:rPr>
          <w:rFonts w:cstheme="minorHAnsi"/>
          <w:sz w:val="24"/>
          <w:lang w:val="en-US"/>
        </w:rPr>
        <w:t xml:space="preserve"> </w:t>
      </w:r>
      <w:r w:rsidR="009070DB" w:rsidRPr="00E12A72">
        <w:rPr>
          <w:rFonts w:cstheme="minorHAnsi"/>
          <w:sz w:val="24"/>
          <w:lang w:val="en-US"/>
        </w:rPr>
        <w:t>sanitise</w:t>
      </w:r>
    </w:p>
    <w:p w:rsidR="003C2C64" w:rsidRPr="00E12A72" w:rsidRDefault="003C2C64" w:rsidP="003C2C64">
      <w:pPr>
        <w:rPr>
          <w:rFonts w:cstheme="minorHAnsi"/>
          <w:sz w:val="24"/>
          <w:u w:val="single"/>
          <w:lang w:val="en-US"/>
        </w:rPr>
      </w:pPr>
      <w:r w:rsidRPr="00E12A72">
        <w:rPr>
          <w:rFonts w:cstheme="minorHAnsi"/>
          <w:sz w:val="24"/>
          <w:u w:val="single"/>
          <w:lang w:val="en-US"/>
        </w:rPr>
        <w:t xml:space="preserve">Sink </w:t>
      </w:r>
      <w:r w:rsidR="000925A7" w:rsidRPr="00E12A72">
        <w:rPr>
          <w:rFonts w:cstheme="minorHAnsi"/>
          <w:sz w:val="24"/>
          <w:u w:val="single"/>
          <w:lang w:val="en-US"/>
        </w:rPr>
        <w:t>locations:</w:t>
      </w:r>
      <w:r w:rsidRPr="00E12A72">
        <w:rPr>
          <w:rFonts w:cstheme="minorHAnsi"/>
          <w:sz w:val="24"/>
          <w:u w:val="single"/>
          <w:lang w:val="en-US"/>
        </w:rPr>
        <w:t xml:space="preserve"> </w:t>
      </w:r>
    </w:p>
    <w:p w:rsidR="003C2C64" w:rsidRPr="00E12A72" w:rsidRDefault="009070DB" w:rsidP="003C2C64">
      <w:pPr>
        <w:rPr>
          <w:rFonts w:cstheme="minorHAnsi"/>
          <w:sz w:val="24"/>
          <w:lang w:val="en-US"/>
        </w:rPr>
      </w:pPr>
      <w:r w:rsidRPr="00E12A72">
        <w:rPr>
          <w:rFonts w:cstheme="minorHAnsi"/>
          <w:sz w:val="24"/>
          <w:lang w:val="en-US"/>
        </w:rPr>
        <w:t xml:space="preserve">Classes 1/2/4/6 </w:t>
      </w:r>
      <w:r w:rsidR="003C2C64" w:rsidRPr="00E12A72">
        <w:rPr>
          <w:rFonts w:cstheme="minorHAnsi"/>
          <w:sz w:val="24"/>
          <w:lang w:val="en-US"/>
        </w:rPr>
        <w:t xml:space="preserve">have sinks in their classrooms for in-lesson handwashing. </w:t>
      </w:r>
    </w:p>
    <w:p w:rsidR="003C2C64" w:rsidRPr="00E12A72" w:rsidRDefault="003C2C64" w:rsidP="003C2C64">
      <w:pPr>
        <w:rPr>
          <w:rFonts w:cstheme="minorHAnsi"/>
          <w:sz w:val="24"/>
          <w:lang w:val="en-US"/>
        </w:rPr>
      </w:pPr>
      <w:r w:rsidRPr="00E12A72">
        <w:rPr>
          <w:rFonts w:cstheme="minorHAnsi"/>
          <w:sz w:val="24"/>
          <w:lang w:val="en-US"/>
        </w:rPr>
        <w:t xml:space="preserve">Class 3 – quiet room </w:t>
      </w:r>
    </w:p>
    <w:p w:rsidR="003C2C64" w:rsidRPr="00E12A72" w:rsidRDefault="003C2C64" w:rsidP="003C2C64">
      <w:pPr>
        <w:rPr>
          <w:rFonts w:cstheme="minorHAnsi"/>
          <w:sz w:val="24"/>
          <w:lang w:val="en-US"/>
        </w:rPr>
      </w:pPr>
      <w:r w:rsidRPr="00E12A72">
        <w:rPr>
          <w:rFonts w:cstheme="minorHAnsi"/>
          <w:sz w:val="24"/>
          <w:lang w:val="en-US"/>
        </w:rPr>
        <w:t xml:space="preserve">Class 5 – KS2 toilets </w:t>
      </w:r>
    </w:p>
    <w:p w:rsidR="003C2C64" w:rsidRPr="00E12A72" w:rsidRDefault="003C2C64" w:rsidP="003C2C64">
      <w:pPr>
        <w:rPr>
          <w:rFonts w:cstheme="minorHAnsi"/>
          <w:sz w:val="24"/>
          <w:lang w:val="en-US"/>
        </w:rPr>
      </w:pPr>
      <w:r w:rsidRPr="00E12A72">
        <w:rPr>
          <w:rFonts w:cstheme="minorHAnsi"/>
          <w:sz w:val="24"/>
          <w:lang w:val="en-US"/>
        </w:rPr>
        <w:t xml:space="preserve">For prior and post playtimes/ lunchtime handwashing. Handwashing stations have been set up in 3x places outside. </w:t>
      </w:r>
    </w:p>
    <w:p w:rsidR="00E07156" w:rsidRPr="00E12A72" w:rsidRDefault="00E07156">
      <w:pPr>
        <w:rPr>
          <w:rFonts w:cstheme="minorHAnsi"/>
          <w:sz w:val="24"/>
          <w:u w:val="single"/>
          <w:lang w:val="en-US"/>
        </w:rPr>
      </w:pPr>
      <w:r w:rsidRPr="00E12A72">
        <w:rPr>
          <w:rFonts w:cstheme="minorHAnsi"/>
          <w:sz w:val="24"/>
          <w:u w:val="single"/>
          <w:lang w:val="en-US"/>
        </w:rPr>
        <w:t xml:space="preserve">Toilet location </w:t>
      </w:r>
    </w:p>
    <w:p w:rsidR="00C315DE" w:rsidRPr="00E12A72" w:rsidRDefault="00310125">
      <w:pPr>
        <w:rPr>
          <w:rFonts w:cstheme="minorHAnsi"/>
          <w:sz w:val="24"/>
          <w:lang w:val="en-US"/>
        </w:rPr>
      </w:pPr>
      <w:r w:rsidRPr="00E12A72">
        <w:rPr>
          <w:rFonts w:cstheme="minorHAnsi"/>
          <w:sz w:val="24"/>
          <w:lang w:val="en-US"/>
        </w:rPr>
        <w:t xml:space="preserve">Toilets as per usual school operations – 2 people per toilet. No congregating in toilets. </w:t>
      </w:r>
    </w:p>
    <w:p w:rsidR="005C686E" w:rsidRPr="00E12A72" w:rsidRDefault="00ED0362">
      <w:pPr>
        <w:rPr>
          <w:rFonts w:cstheme="minorHAnsi"/>
          <w:sz w:val="24"/>
          <w:lang w:val="en-US"/>
        </w:rPr>
      </w:pPr>
      <w:r w:rsidRPr="00E12A72">
        <w:rPr>
          <w:rFonts w:cstheme="minorHAnsi"/>
          <w:sz w:val="24"/>
          <w:lang w:val="en-US"/>
        </w:rPr>
        <w:t xml:space="preserve">Cloakroom door </w:t>
      </w:r>
      <w:r w:rsidR="005C686E" w:rsidRPr="00E12A72">
        <w:rPr>
          <w:rFonts w:cstheme="minorHAnsi"/>
          <w:sz w:val="24"/>
          <w:lang w:val="en-US"/>
        </w:rPr>
        <w:t xml:space="preserve">will be propped </w:t>
      </w:r>
      <w:r w:rsidR="000925A7" w:rsidRPr="00E12A72">
        <w:rPr>
          <w:rFonts w:cstheme="minorHAnsi"/>
          <w:sz w:val="24"/>
          <w:lang w:val="en-US"/>
        </w:rPr>
        <w:t>open -</w:t>
      </w:r>
      <w:r w:rsidRPr="00E12A72">
        <w:rPr>
          <w:rFonts w:cstheme="minorHAnsi"/>
          <w:sz w:val="24"/>
          <w:lang w:val="en-US"/>
        </w:rPr>
        <w:t xml:space="preserve"> privacy is maintained. Children to go to the toilet before their break times – lining up at 2 metre distances.   </w:t>
      </w:r>
    </w:p>
    <w:p w:rsidR="005C686E" w:rsidRPr="00E12A72" w:rsidRDefault="005C686E">
      <w:pPr>
        <w:rPr>
          <w:rFonts w:cstheme="minorHAnsi"/>
          <w:sz w:val="24"/>
          <w:lang w:val="en-US"/>
        </w:rPr>
      </w:pPr>
      <w:r w:rsidRPr="00E12A72">
        <w:rPr>
          <w:rFonts w:cstheme="minorHAnsi"/>
          <w:sz w:val="24"/>
          <w:lang w:val="en-US"/>
        </w:rPr>
        <w:t>To avoid congestion in junior toilets there will be regular communication with staff</w:t>
      </w:r>
    </w:p>
    <w:p w:rsidR="00E12A72" w:rsidRPr="00E12A72" w:rsidRDefault="00E12A72">
      <w:pPr>
        <w:rPr>
          <w:rFonts w:cstheme="minorHAnsi"/>
          <w:sz w:val="24"/>
          <w:u w:val="single"/>
          <w:lang w:val="en-US"/>
        </w:rPr>
      </w:pPr>
    </w:p>
    <w:p w:rsidR="00E12A72" w:rsidRPr="00E12A72" w:rsidRDefault="00E12A72">
      <w:pPr>
        <w:rPr>
          <w:rFonts w:cstheme="minorHAnsi"/>
          <w:sz w:val="24"/>
          <w:u w:val="single"/>
          <w:lang w:val="en-US"/>
        </w:rPr>
      </w:pPr>
    </w:p>
    <w:p w:rsidR="00E12A72" w:rsidRPr="00E12A72" w:rsidRDefault="00E12A72">
      <w:pPr>
        <w:rPr>
          <w:rFonts w:cstheme="minorHAnsi"/>
          <w:sz w:val="24"/>
          <w:u w:val="single"/>
          <w:lang w:val="en-US"/>
        </w:rPr>
      </w:pPr>
    </w:p>
    <w:p w:rsidR="00E12A72" w:rsidRPr="00E12A72" w:rsidRDefault="00E12A72">
      <w:pPr>
        <w:rPr>
          <w:rFonts w:cstheme="minorHAnsi"/>
          <w:sz w:val="24"/>
          <w:u w:val="single"/>
          <w:lang w:val="en-US"/>
        </w:rPr>
      </w:pPr>
    </w:p>
    <w:p w:rsidR="00E12A72" w:rsidRPr="00E12A72" w:rsidRDefault="00E12A72">
      <w:pPr>
        <w:rPr>
          <w:rFonts w:cstheme="minorHAnsi"/>
          <w:sz w:val="24"/>
          <w:u w:val="single"/>
          <w:lang w:val="en-US"/>
        </w:rPr>
      </w:pPr>
    </w:p>
    <w:p w:rsidR="00E12A72" w:rsidRPr="00E12A72" w:rsidRDefault="00E12A72">
      <w:pPr>
        <w:rPr>
          <w:rFonts w:cstheme="minorHAnsi"/>
          <w:sz w:val="24"/>
          <w:u w:val="single"/>
          <w:lang w:val="en-US"/>
        </w:rPr>
      </w:pPr>
    </w:p>
    <w:p w:rsidR="00E12A72" w:rsidRPr="00E12A72" w:rsidRDefault="00E12A72">
      <w:pPr>
        <w:rPr>
          <w:rFonts w:cstheme="minorHAnsi"/>
          <w:sz w:val="24"/>
          <w:u w:val="single"/>
          <w:lang w:val="en-US"/>
        </w:rPr>
      </w:pPr>
    </w:p>
    <w:p w:rsidR="00E12A72" w:rsidRPr="00E12A72" w:rsidRDefault="00E12A72">
      <w:pPr>
        <w:rPr>
          <w:rFonts w:cstheme="minorHAnsi"/>
          <w:sz w:val="24"/>
          <w:u w:val="single"/>
          <w:lang w:val="en-US"/>
        </w:rPr>
      </w:pPr>
    </w:p>
    <w:p w:rsidR="009F5A87" w:rsidRPr="00E12A72" w:rsidRDefault="00310125">
      <w:pPr>
        <w:rPr>
          <w:rFonts w:cstheme="minorHAnsi"/>
          <w:sz w:val="24"/>
          <w:u w:val="single"/>
          <w:lang w:val="en-US"/>
        </w:rPr>
      </w:pPr>
      <w:r w:rsidRPr="00E12A72">
        <w:rPr>
          <w:rFonts w:cstheme="minorHAnsi"/>
          <w:sz w:val="24"/>
          <w:u w:val="single"/>
          <w:lang w:val="en-US"/>
        </w:rPr>
        <w:t>P</w:t>
      </w:r>
      <w:r w:rsidR="00680367" w:rsidRPr="00E12A72">
        <w:rPr>
          <w:rFonts w:cstheme="minorHAnsi"/>
          <w:sz w:val="24"/>
          <w:u w:val="single"/>
          <w:lang w:val="en-US"/>
        </w:rPr>
        <w:t>laytime</w:t>
      </w:r>
      <w:r w:rsidRPr="00E12A72">
        <w:rPr>
          <w:rFonts w:cstheme="minorHAnsi"/>
          <w:sz w:val="24"/>
          <w:u w:val="single"/>
          <w:lang w:val="en-US"/>
        </w:rPr>
        <w:t>s and Lunchtimes</w:t>
      </w:r>
      <w:r w:rsidR="00680367" w:rsidRPr="00E12A72">
        <w:rPr>
          <w:rFonts w:cstheme="minorHAnsi"/>
          <w:sz w:val="24"/>
          <w:u w:val="single"/>
          <w:lang w:val="en-US"/>
        </w:rPr>
        <w:t xml:space="preserve"> </w:t>
      </w:r>
    </w:p>
    <w:tbl>
      <w:tblPr>
        <w:tblStyle w:val="TableGrid"/>
        <w:tblW w:w="10207" w:type="dxa"/>
        <w:jc w:val="center"/>
        <w:tblLook w:val="04A0" w:firstRow="1" w:lastRow="0" w:firstColumn="1" w:lastColumn="0" w:noHBand="0" w:noVBand="1"/>
      </w:tblPr>
      <w:tblGrid>
        <w:gridCol w:w="3119"/>
        <w:gridCol w:w="4111"/>
        <w:gridCol w:w="2977"/>
      </w:tblGrid>
      <w:tr w:rsidR="00F038A2" w:rsidRPr="00E12A72" w:rsidTr="007002DA">
        <w:trPr>
          <w:jc w:val="center"/>
        </w:trPr>
        <w:tc>
          <w:tcPr>
            <w:tcW w:w="3119" w:type="dxa"/>
            <w:shd w:val="clear" w:color="auto" w:fill="BDD6EE" w:themeFill="accent5" w:themeFillTint="66"/>
          </w:tcPr>
          <w:p w:rsidR="00F038A2" w:rsidRPr="00E12A72" w:rsidRDefault="00F038A2" w:rsidP="007132DF">
            <w:pPr>
              <w:rPr>
                <w:rFonts w:cstheme="minorHAnsi"/>
              </w:rPr>
            </w:pPr>
          </w:p>
        </w:tc>
        <w:tc>
          <w:tcPr>
            <w:tcW w:w="4111" w:type="dxa"/>
            <w:shd w:val="clear" w:color="auto" w:fill="BDD6EE" w:themeFill="accent5" w:themeFillTint="66"/>
          </w:tcPr>
          <w:p w:rsidR="00F038A2" w:rsidRPr="00E12A72" w:rsidRDefault="00310125" w:rsidP="007132DF">
            <w:pPr>
              <w:rPr>
                <w:rFonts w:cstheme="minorHAnsi"/>
              </w:rPr>
            </w:pPr>
            <w:r w:rsidRPr="00E12A72">
              <w:rPr>
                <w:rFonts w:cstheme="minorHAnsi"/>
              </w:rPr>
              <w:t>10.00 – 10.20</w:t>
            </w:r>
          </w:p>
        </w:tc>
        <w:tc>
          <w:tcPr>
            <w:tcW w:w="2977" w:type="dxa"/>
            <w:shd w:val="clear" w:color="auto" w:fill="BDD6EE" w:themeFill="accent5" w:themeFillTint="66"/>
          </w:tcPr>
          <w:p w:rsidR="00F038A2" w:rsidRPr="00E12A72" w:rsidRDefault="00310125" w:rsidP="007132DF">
            <w:pPr>
              <w:rPr>
                <w:rFonts w:cstheme="minorHAnsi"/>
              </w:rPr>
            </w:pPr>
            <w:r w:rsidRPr="00E12A72">
              <w:rPr>
                <w:rFonts w:cstheme="minorHAnsi"/>
              </w:rPr>
              <w:t>10.30 – 11.50</w:t>
            </w:r>
            <w:r w:rsidR="00F038A2" w:rsidRPr="00E12A72">
              <w:rPr>
                <w:rFonts w:cstheme="minorHAnsi"/>
              </w:rPr>
              <w:t xml:space="preserve"> </w:t>
            </w:r>
          </w:p>
        </w:tc>
      </w:tr>
      <w:tr w:rsidR="00310125" w:rsidRPr="00E12A72" w:rsidTr="007002DA">
        <w:trPr>
          <w:trHeight w:val="269"/>
          <w:jc w:val="center"/>
        </w:trPr>
        <w:tc>
          <w:tcPr>
            <w:tcW w:w="3119" w:type="dxa"/>
          </w:tcPr>
          <w:p w:rsidR="00310125" w:rsidRPr="00E12A72" w:rsidRDefault="00310125" w:rsidP="007132DF">
            <w:pPr>
              <w:rPr>
                <w:rFonts w:cstheme="minorHAnsi"/>
              </w:rPr>
            </w:pPr>
            <w:r w:rsidRPr="00E12A72">
              <w:rPr>
                <w:rFonts w:cstheme="minorHAnsi"/>
              </w:rPr>
              <w:t>Front playground</w:t>
            </w:r>
          </w:p>
        </w:tc>
        <w:tc>
          <w:tcPr>
            <w:tcW w:w="4111" w:type="dxa"/>
          </w:tcPr>
          <w:p w:rsidR="00310125" w:rsidRPr="00E12A72" w:rsidRDefault="00310125" w:rsidP="007132DF">
            <w:pPr>
              <w:rPr>
                <w:rFonts w:cstheme="minorHAnsi"/>
              </w:rPr>
            </w:pPr>
            <w:r w:rsidRPr="00E12A72">
              <w:rPr>
                <w:rFonts w:cstheme="minorHAnsi"/>
              </w:rPr>
              <w:t>Class</w:t>
            </w:r>
            <w:r w:rsidR="00E12A72" w:rsidRPr="00E12A72">
              <w:rPr>
                <w:rFonts w:cstheme="minorHAnsi"/>
              </w:rPr>
              <w:t>es</w:t>
            </w:r>
            <w:r w:rsidRPr="00E12A72">
              <w:rPr>
                <w:rFonts w:cstheme="minorHAnsi"/>
              </w:rPr>
              <w:t xml:space="preserve"> 3 and 4 </w:t>
            </w:r>
          </w:p>
        </w:tc>
        <w:tc>
          <w:tcPr>
            <w:tcW w:w="2977" w:type="dxa"/>
            <w:shd w:val="clear" w:color="auto" w:fill="D9D9D9" w:themeFill="background1" w:themeFillShade="D9"/>
          </w:tcPr>
          <w:p w:rsidR="00310125" w:rsidRPr="00E12A72" w:rsidRDefault="00310125" w:rsidP="007132DF">
            <w:pPr>
              <w:rPr>
                <w:rFonts w:cstheme="minorHAnsi"/>
              </w:rPr>
            </w:pPr>
          </w:p>
        </w:tc>
      </w:tr>
      <w:tr w:rsidR="00E12A72" w:rsidRPr="00E12A72" w:rsidTr="00211DFA">
        <w:trPr>
          <w:trHeight w:val="269"/>
          <w:jc w:val="center"/>
        </w:trPr>
        <w:tc>
          <w:tcPr>
            <w:tcW w:w="3119" w:type="dxa"/>
          </w:tcPr>
          <w:p w:rsidR="00E12A72" w:rsidRPr="00E12A72" w:rsidRDefault="00E12A72" w:rsidP="00E12A72">
            <w:pPr>
              <w:rPr>
                <w:rFonts w:cstheme="minorHAnsi"/>
              </w:rPr>
            </w:pPr>
            <w:r w:rsidRPr="00E12A72">
              <w:rPr>
                <w:rFonts w:cstheme="minorHAnsi"/>
              </w:rPr>
              <w:t xml:space="preserve">Rear Playground </w:t>
            </w:r>
          </w:p>
        </w:tc>
        <w:tc>
          <w:tcPr>
            <w:tcW w:w="4111" w:type="dxa"/>
          </w:tcPr>
          <w:p w:rsidR="00E12A72" w:rsidRPr="00E12A72" w:rsidRDefault="00E12A72" w:rsidP="00E12A72">
            <w:pPr>
              <w:rPr>
                <w:rFonts w:cstheme="minorHAnsi"/>
              </w:rPr>
            </w:pPr>
            <w:r w:rsidRPr="00E12A72">
              <w:rPr>
                <w:rFonts w:cstheme="minorHAnsi"/>
              </w:rPr>
              <w:t>Classes 1 and 2</w:t>
            </w:r>
          </w:p>
        </w:tc>
        <w:tc>
          <w:tcPr>
            <w:tcW w:w="2977" w:type="dxa"/>
          </w:tcPr>
          <w:p w:rsidR="00E12A72" w:rsidRPr="00E12A72" w:rsidRDefault="00E12A72" w:rsidP="00E12A72">
            <w:pPr>
              <w:rPr>
                <w:rFonts w:cstheme="minorHAnsi"/>
              </w:rPr>
            </w:pPr>
            <w:r w:rsidRPr="00E12A72">
              <w:rPr>
                <w:rFonts w:cstheme="minorHAnsi"/>
              </w:rPr>
              <w:t xml:space="preserve">Classes 5 and 6 </w:t>
            </w:r>
          </w:p>
        </w:tc>
      </w:tr>
      <w:tr w:rsidR="00E12A72" w:rsidRPr="00E12A72" w:rsidTr="007002DA">
        <w:trPr>
          <w:trHeight w:val="269"/>
          <w:jc w:val="center"/>
        </w:trPr>
        <w:tc>
          <w:tcPr>
            <w:tcW w:w="10207" w:type="dxa"/>
            <w:gridSpan w:val="3"/>
            <w:shd w:val="clear" w:color="auto" w:fill="D9D9D9" w:themeFill="background1" w:themeFillShade="D9"/>
          </w:tcPr>
          <w:p w:rsidR="00E12A72" w:rsidRPr="00E12A72" w:rsidRDefault="00E12A72" w:rsidP="00E12A72">
            <w:pPr>
              <w:rPr>
                <w:rFonts w:cstheme="minorHAnsi"/>
              </w:rPr>
            </w:pPr>
          </w:p>
        </w:tc>
      </w:tr>
      <w:tr w:rsidR="00E12A72" w:rsidRPr="00E12A72" w:rsidTr="007002DA">
        <w:trPr>
          <w:trHeight w:val="269"/>
          <w:jc w:val="center"/>
        </w:trPr>
        <w:tc>
          <w:tcPr>
            <w:tcW w:w="3119" w:type="dxa"/>
            <w:shd w:val="clear" w:color="auto" w:fill="BDD6EE" w:themeFill="accent5" w:themeFillTint="66"/>
          </w:tcPr>
          <w:p w:rsidR="00E12A72" w:rsidRPr="00E12A72" w:rsidRDefault="00E12A72" w:rsidP="00E12A72">
            <w:pPr>
              <w:rPr>
                <w:rFonts w:cstheme="minorHAnsi"/>
              </w:rPr>
            </w:pPr>
          </w:p>
        </w:tc>
        <w:tc>
          <w:tcPr>
            <w:tcW w:w="4111" w:type="dxa"/>
            <w:shd w:val="clear" w:color="auto" w:fill="BDD6EE" w:themeFill="accent5" w:themeFillTint="66"/>
          </w:tcPr>
          <w:p w:rsidR="00E12A72" w:rsidRPr="00E12A72" w:rsidRDefault="00E12A72" w:rsidP="00E12A72">
            <w:pPr>
              <w:rPr>
                <w:rFonts w:cstheme="minorHAnsi"/>
              </w:rPr>
            </w:pPr>
            <w:r w:rsidRPr="00E12A72">
              <w:rPr>
                <w:rFonts w:cstheme="minorHAnsi"/>
              </w:rPr>
              <w:t>12.00 – 12.30</w:t>
            </w:r>
          </w:p>
        </w:tc>
        <w:tc>
          <w:tcPr>
            <w:tcW w:w="2977" w:type="dxa"/>
            <w:shd w:val="clear" w:color="auto" w:fill="BDD6EE" w:themeFill="accent5" w:themeFillTint="66"/>
          </w:tcPr>
          <w:p w:rsidR="00E12A72" w:rsidRPr="00E12A72" w:rsidRDefault="00E12A72" w:rsidP="00E12A72">
            <w:pPr>
              <w:rPr>
                <w:rFonts w:cstheme="minorHAnsi"/>
              </w:rPr>
            </w:pPr>
            <w:r w:rsidRPr="00E12A72">
              <w:rPr>
                <w:rFonts w:cstheme="minorHAnsi"/>
              </w:rPr>
              <w:t>12.30 -1.00</w:t>
            </w:r>
          </w:p>
        </w:tc>
      </w:tr>
      <w:tr w:rsidR="00E12A72" w:rsidRPr="00E12A72" w:rsidTr="00211DFA">
        <w:trPr>
          <w:trHeight w:val="269"/>
          <w:jc w:val="center"/>
        </w:trPr>
        <w:tc>
          <w:tcPr>
            <w:tcW w:w="3119" w:type="dxa"/>
            <w:vMerge w:val="restart"/>
          </w:tcPr>
          <w:p w:rsidR="00E12A72" w:rsidRPr="00E12A72" w:rsidRDefault="00E12A72" w:rsidP="00E12A72">
            <w:pPr>
              <w:rPr>
                <w:rFonts w:cstheme="minorHAnsi"/>
              </w:rPr>
            </w:pPr>
            <w:r w:rsidRPr="00E12A72">
              <w:rPr>
                <w:rFonts w:cstheme="minorHAnsi"/>
              </w:rPr>
              <w:t>Eating</w:t>
            </w:r>
          </w:p>
        </w:tc>
        <w:tc>
          <w:tcPr>
            <w:tcW w:w="4111" w:type="dxa"/>
          </w:tcPr>
          <w:p w:rsidR="00E12A72" w:rsidRPr="00E12A72" w:rsidRDefault="00E12A72" w:rsidP="00E12A72">
            <w:pPr>
              <w:rPr>
                <w:rFonts w:cstheme="minorHAnsi"/>
              </w:rPr>
            </w:pPr>
            <w:r w:rsidRPr="00E12A72">
              <w:rPr>
                <w:rFonts w:cstheme="minorHAnsi"/>
              </w:rPr>
              <w:t>Class 1 and 2 Hall</w:t>
            </w:r>
          </w:p>
        </w:tc>
        <w:tc>
          <w:tcPr>
            <w:tcW w:w="2977" w:type="dxa"/>
          </w:tcPr>
          <w:p w:rsidR="00E12A72" w:rsidRPr="00E12A72" w:rsidRDefault="00E12A72" w:rsidP="00E12A72">
            <w:pPr>
              <w:rPr>
                <w:rFonts w:cstheme="minorHAnsi"/>
              </w:rPr>
            </w:pPr>
            <w:r w:rsidRPr="00E12A72">
              <w:rPr>
                <w:rFonts w:cstheme="minorHAnsi"/>
              </w:rPr>
              <w:t>Classes 3 and 4  classrooms</w:t>
            </w:r>
          </w:p>
        </w:tc>
      </w:tr>
      <w:tr w:rsidR="00E12A72" w:rsidRPr="00E12A72" w:rsidTr="007002DA">
        <w:trPr>
          <w:trHeight w:val="269"/>
          <w:jc w:val="center"/>
        </w:trPr>
        <w:tc>
          <w:tcPr>
            <w:tcW w:w="3119" w:type="dxa"/>
            <w:vMerge/>
          </w:tcPr>
          <w:p w:rsidR="00E12A72" w:rsidRPr="00E12A72" w:rsidRDefault="00E12A72" w:rsidP="00E12A72">
            <w:pPr>
              <w:rPr>
                <w:rFonts w:cstheme="minorHAnsi"/>
              </w:rPr>
            </w:pPr>
          </w:p>
        </w:tc>
        <w:tc>
          <w:tcPr>
            <w:tcW w:w="4111" w:type="dxa"/>
          </w:tcPr>
          <w:p w:rsidR="00E12A72" w:rsidRPr="00E12A72" w:rsidRDefault="00E12A72" w:rsidP="00E12A72">
            <w:pPr>
              <w:rPr>
                <w:rFonts w:cstheme="minorHAnsi"/>
              </w:rPr>
            </w:pPr>
            <w:r w:rsidRPr="00E12A72">
              <w:rPr>
                <w:rFonts w:cstheme="minorHAnsi"/>
              </w:rPr>
              <w:t>(12.15) Class 5 and 6 classrooms</w:t>
            </w:r>
          </w:p>
        </w:tc>
        <w:tc>
          <w:tcPr>
            <w:tcW w:w="2977" w:type="dxa"/>
            <w:shd w:val="clear" w:color="auto" w:fill="D9D9D9" w:themeFill="background1" w:themeFillShade="D9"/>
          </w:tcPr>
          <w:p w:rsidR="00E12A72" w:rsidRPr="00E12A72" w:rsidRDefault="00E12A72" w:rsidP="00E12A72">
            <w:pPr>
              <w:rPr>
                <w:rFonts w:cstheme="minorHAnsi"/>
              </w:rPr>
            </w:pPr>
          </w:p>
        </w:tc>
      </w:tr>
      <w:tr w:rsidR="00E12A72" w:rsidRPr="00E12A72" w:rsidTr="00211DFA">
        <w:trPr>
          <w:trHeight w:val="269"/>
          <w:jc w:val="center"/>
        </w:trPr>
        <w:tc>
          <w:tcPr>
            <w:tcW w:w="3119" w:type="dxa"/>
          </w:tcPr>
          <w:p w:rsidR="00E12A72" w:rsidRPr="00E12A72" w:rsidRDefault="00E12A72" w:rsidP="00E12A72">
            <w:pPr>
              <w:rPr>
                <w:rFonts w:cstheme="minorHAnsi"/>
              </w:rPr>
            </w:pPr>
            <w:r w:rsidRPr="00E12A72">
              <w:rPr>
                <w:rFonts w:cstheme="minorHAnsi"/>
              </w:rPr>
              <w:t>Outside play (Rear playground )</w:t>
            </w:r>
          </w:p>
        </w:tc>
        <w:tc>
          <w:tcPr>
            <w:tcW w:w="4111" w:type="dxa"/>
          </w:tcPr>
          <w:p w:rsidR="00E12A72" w:rsidRPr="00E12A72" w:rsidRDefault="00E12A72" w:rsidP="00E12A72">
            <w:pPr>
              <w:rPr>
                <w:rFonts w:cstheme="minorHAnsi"/>
              </w:rPr>
            </w:pPr>
            <w:r w:rsidRPr="00E12A72">
              <w:rPr>
                <w:rFonts w:cstheme="minorHAnsi"/>
              </w:rPr>
              <w:t xml:space="preserve">Class 3 and 4 </w:t>
            </w:r>
          </w:p>
        </w:tc>
        <w:tc>
          <w:tcPr>
            <w:tcW w:w="2977" w:type="dxa"/>
          </w:tcPr>
          <w:p w:rsidR="00E12A72" w:rsidRPr="00E12A72" w:rsidRDefault="00E12A72" w:rsidP="00E12A72">
            <w:pPr>
              <w:rPr>
                <w:rFonts w:cstheme="minorHAnsi"/>
              </w:rPr>
            </w:pPr>
            <w:r w:rsidRPr="00E12A72">
              <w:rPr>
                <w:rFonts w:cstheme="minorHAnsi"/>
              </w:rPr>
              <w:t>Class 5 and 6</w:t>
            </w:r>
          </w:p>
        </w:tc>
      </w:tr>
      <w:tr w:rsidR="00E12A72" w:rsidRPr="00E12A72" w:rsidTr="007002DA">
        <w:trPr>
          <w:trHeight w:val="269"/>
          <w:jc w:val="center"/>
        </w:trPr>
        <w:tc>
          <w:tcPr>
            <w:tcW w:w="3119" w:type="dxa"/>
          </w:tcPr>
          <w:p w:rsidR="00E12A72" w:rsidRPr="00E12A72" w:rsidRDefault="00E12A72" w:rsidP="00E12A72">
            <w:pPr>
              <w:rPr>
                <w:rFonts w:cstheme="minorHAnsi"/>
              </w:rPr>
            </w:pPr>
            <w:r w:rsidRPr="00E12A72">
              <w:rPr>
                <w:rFonts w:cstheme="minorHAnsi"/>
              </w:rPr>
              <w:t>Outside play (front playground)</w:t>
            </w:r>
          </w:p>
        </w:tc>
        <w:tc>
          <w:tcPr>
            <w:tcW w:w="4111" w:type="dxa"/>
            <w:shd w:val="clear" w:color="auto" w:fill="D9D9D9" w:themeFill="background1" w:themeFillShade="D9"/>
          </w:tcPr>
          <w:p w:rsidR="00E12A72" w:rsidRPr="00E12A72" w:rsidRDefault="00E12A72" w:rsidP="00E12A72">
            <w:pPr>
              <w:rPr>
                <w:rFonts w:cstheme="minorHAnsi"/>
              </w:rPr>
            </w:pPr>
            <w:r w:rsidRPr="00E12A72">
              <w:rPr>
                <w:rFonts w:cstheme="minorHAnsi"/>
              </w:rPr>
              <w:t>Class 1 and 2</w:t>
            </w:r>
          </w:p>
        </w:tc>
        <w:tc>
          <w:tcPr>
            <w:tcW w:w="2977" w:type="dxa"/>
          </w:tcPr>
          <w:p w:rsidR="00E12A72" w:rsidRPr="00E12A72" w:rsidRDefault="00E12A72" w:rsidP="00E12A72">
            <w:pPr>
              <w:rPr>
                <w:rFonts w:cstheme="minorHAnsi"/>
              </w:rPr>
            </w:pPr>
          </w:p>
        </w:tc>
      </w:tr>
      <w:tr w:rsidR="00E12A72" w:rsidRPr="00E12A72" w:rsidTr="007002DA">
        <w:trPr>
          <w:trHeight w:val="269"/>
          <w:jc w:val="center"/>
        </w:trPr>
        <w:tc>
          <w:tcPr>
            <w:tcW w:w="3119" w:type="dxa"/>
            <w:shd w:val="clear" w:color="auto" w:fill="BDD6EE" w:themeFill="accent5" w:themeFillTint="66"/>
          </w:tcPr>
          <w:p w:rsidR="00E12A72" w:rsidRPr="00E12A72" w:rsidRDefault="00E12A72" w:rsidP="00E12A72">
            <w:pPr>
              <w:rPr>
                <w:rFonts w:cstheme="minorHAnsi"/>
              </w:rPr>
            </w:pPr>
          </w:p>
        </w:tc>
        <w:tc>
          <w:tcPr>
            <w:tcW w:w="4111" w:type="dxa"/>
            <w:shd w:val="clear" w:color="auto" w:fill="BDD6EE" w:themeFill="accent5" w:themeFillTint="66"/>
          </w:tcPr>
          <w:p w:rsidR="00E12A72" w:rsidRPr="00E12A72" w:rsidRDefault="00E12A72" w:rsidP="00E12A72">
            <w:pPr>
              <w:rPr>
                <w:rFonts w:cstheme="minorHAnsi"/>
              </w:rPr>
            </w:pPr>
            <w:r w:rsidRPr="00E12A72">
              <w:rPr>
                <w:rFonts w:cstheme="minorHAnsi"/>
              </w:rPr>
              <w:t>2.00 – 2.15</w:t>
            </w:r>
          </w:p>
        </w:tc>
        <w:tc>
          <w:tcPr>
            <w:tcW w:w="2977" w:type="dxa"/>
            <w:shd w:val="clear" w:color="auto" w:fill="BDD6EE" w:themeFill="accent5" w:themeFillTint="66"/>
          </w:tcPr>
          <w:p w:rsidR="00E12A72" w:rsidRPr="00E12A72" w:rsidRDefault="00E12A72" w:rsidP="00E12A72">
            <w:pPr>
              <w:rPr>
                <w:rFonts w:cstheme="minorHAnsi"/>
              </w:rPr>
            </w:pPr>
            <w:r w:rsidRPr="00E12A72">
              <w:rPr>
                <w:rFonts w:cstheme="minorHAnsi"/>
              </w:rPr>
              <w:t xml:space="preserve">2.15 – 2.30 </w:t>
            </w:r>
          </w:p>
        </w:tc>
      </w:tr>
      <w:tr w:rsidR="00E12A72" w:rsidRPr="00E12A72" w:rsidTr="007002DA">
        <w:trPr>
          <w:trHeight w:val="269"/>
          <w:jc w:val="center"/>
        </w:trPr>
        <w:tc>
          <w:tcPr>
            <w:tcW w:w="3119" w:type="dxa"/>
          </w:tcPr>
          <w:p w:rsidR="00E12A72" w:rsidRPr="00E12A72" w:rsidRDefault="00E12A72" w:rsidP="00E12A72">
            <w:pPr>
              <w:rPr>
                <w:rFonts w:cstheme="minorHAnsi"/>
              </w:rPr>
            </w:pPr>
            <w:r w:rsidRPr="00E12A72">
              <w:rPr>
                <w:rFonts w:cstheme="minorHAnsi"/>
              </w:rPr>
              <w:t xml:space="preserve">Front playground </w:t>
            </w:r>
          </w:p>
        </w:tc>
        <w:tc>
          <w:tcPr>
            <w:tcW w:w="4111" w:type="dxa"/>
          </w:tcPr>
          <w:p w:rsidR="00E12A72" w:rsidRPr="00E12A72" w:rsidRDefault="00E12A72" w:rsidP="00E12A72">
            <w:pPr>
              <w:rPr>
                <w:rFonts w:cstheme="minorHAnsi"/>
              </w:rPr>
            </w:pPr>
            <w:r w:rsidRPr="00E12A72">
              <w:rPr>
                <w:rFonts w:cstheme="minorHAnsi"/>
              </w:rPr>
              <w:t xml:space="preserve">Class 3 and 4 </w:t>
            </w:r>
          </w:p>
        </w:tc>
        <w:tc>
          <w:tcPr>
            <w:tcW w:w="2977" w:type="dxa"/>
            <w:shd w:val="clear" w:color="auto" w:fill="D9D9D9" w:themeFill="background1" w:themeFillShade="D9"/>
          </w:tcPr>
          <w:p w:rsidR="00E12A72" w:rsidRPr="00E12A72" w:rsidRDefault="00E12A72" w:rsidP="00E12A72">
            <w:pPr>
              <w:rPr>
                <w:rFonts w:cstheme="minorHAnsi"/>
              </w:rPr>
            </w:pPr>
          </w:p>
        </w:tc>
      </w:tr>
      <w:tr w:rsidR="00E12A72" w:rsidRPr="00E12A72" w:rsidTr="00211DFA">
        <w:trPr>
          <w:trHeight w:val="269"/>
          <w:jc w:val="center"/>
        </w:trPr>
        <w:tc>
          <w:tcPr>
            <w:tcW w:w="3119" w:type="dxa"/>
          </w:tcPr>
          <w:p w:rsidR="00E12A72" w:rsidRPr="00E12A72" w:rsidRDefault="00E12A72" w:rsidP="00E12A72">
            <w:pPr>
              <w:rPr>
                <w:rFonts w:cstheme="minorHAnsi"/>
              </w:rPr>
            </w:pPr>
            <w:r w:rsidRPr="00E12A72">
              <w:rPr>
                <w:rFonts w:cstheme="minorHAnsi"/>
              </w:rPr>
              <w:t>Rear playground</w:t>
            </w:r>
          </w:p>
        </w:tc>
        <w:tc>
          <w:tcPr>
            <w:tcW w:w="4111" w:type="dxa"/>
          </w:tcPr>
          <w:p w:rsidR="00E12A72" w:rsidRPr="00E12A72" w:rsidRDefault="00E12A72" w:rsidP="00E12A72">
            <w:pPr>
              <w:rPr>
                <w:rFonts w:cstheme="minorHAnsi"/>
              </w:rPr>
            </w:pPr>
            <w:r w:rsidRPr="00E12A72">
              <w:rPr>
                <w:rFonts w:cstheme="minorHAnsi"/>
              </w:rPr>
              <w:t>Class 1 and 2</w:t>
            </w:r>
          </w:p>
        </w:tc>
        <w:tc>
          <w:tcPr>
            <w:tcW w:w="2977" w:type="dxa"/>
          </w:tcPr>
          <w:p w:rsidR="00E12A72" w:rsidRPr="00E12A72" w:rsidRDefault="00E12A72" w:rsidP="00E12A72">
            <w:pPr>
              <w:rPr>
                <w:rFonts w:cstheme="minorHAnsi"/>
              </w:rPr>
            </w:pPr>
            <w:r w:rsidRPr="00E12A72">
              <w:rPr>
                <w:rFonts w:cstheme="minorHAnsi"/>
              </w:rPr>
              <w:t>Class 5 and 6</w:t>
            </w:r>
          </w:p>
        </w:tc>
      </w:tr>
    </w:tbl>
    <w:p w:rsidR="00870687" w:rsidRPr="00E12A72" w:rsidRDefault="00870687">
      <w:pPr>
        <w:rPr>
          <w:rFonts w:cstheme="minorHAnsi"/>
          <w:sz w:val="24"/>
          <w:lang w:val="en-US"/>
        </w:rPr>
      </w:pPr>
    </w:p>
    <w:p w:rsidR="002D73A1" w:rsidRDefault="0014612C">
      <w:pPr>
        <w:rPr>
          <w:rFonts w:cstheme="minorHAnsi"/>
          <w:sz w:val="24"/>
          <w:lang w:val="en-US"/>
        </w:rPr>
      </w:pPr>
      <w:r w:rsidRPr="00E12A72">
        <w:rPr>
          <w:rFonts w:cstheme="minorHAnsi"/>
          <w:sz w:val="24"/>
          <w:lang w:val="en-US"/>
        </w:rPr>
        <w:t xml:space="preserve">Each bubble to have their own toy box which they take in and out of the playground. </w:t>
      </w:r>
      <w:r w:rsidR="00E12A72" w:rsidRPr="00E12A72">
        <w:rPr>
          <w:rFonts w:cstheme="minorHAnsi"/>
          <w:sz w:val="24"/>
          <w:lang w:val="en-US"/>
        </w:rPr>
        <w:t xml:space="preserve">Staff to arrange playground cover amongst themselves please. </w:t>
      </w:r>
    </w:p>
    <w:p w:rsidR="00E12A72" w:rsidRDefault="00E12A72">
      <w:pPr>
        <w:rPr>
          <w:rFonts w:cstheme="minorHAnsi"/>
          <w:sz w:val="24"/>
          <w:lang w:val="en-US"/>
        </w:rPr>
      </w:pPr>
    </w:p>
    <w:p w:rsidR="00E12A72" w:rsidRDefault="00E12A72">
      <w:pPr>
        <w:rPr>
          <w:rFonts w:cstheme="minorHAnsi"/>
          <w:b/>
          <w:u w:val="single"/>
          <w:lang w:val="en-US"/>
        </w:rPr>
      </w:pPr>
      <w:r w:rsidRPr="00E12A72">
        <w:rPr>
          <w:rFonts w:cstheme="minorHAnsi"/>
          <w:b/>
          <w:u w:val="single"/>
          <w:lang w:val="en-US"/>
        </w:rPr>
        <w:t xml:space="preserve">Movement around the school </w:t>
      </w:r>
    </w:p>
    <w:p w:rsidR="00E12A72" w:rsidRDefault="00E12A72">
      <w:pPr>
        <w:rPr>
          <w:rFonts w:cstheme="minorHAnsi"/>
          <w:lang w:val="en-US"/>
        </w:rPr>
      </w:pPr>
      <w:r w:rsidRPr="00E12A72">
        <w:rPr>
          <w:rFonts w:cstheme="minorHAnsi"/>
          <w:lang w:val="en-US"/>
        </w:rPr>
        <w:t xml:space="preserve">Movement around the school should be limited to toilet breaks and movement onto in in from the playground. The one way system should be used for all movement around the school where absolutely possible – with the exception of Classes 1 and 2 returning from the large playground. </w:t>
      </w:r>
    </w:p>
    <w:p w:rsidR="00E12A72" w:rsidRDefault="00E12A72">
      <w:pPr>
        <w:rPr>
          <w:rFonts w:cstheme="minorHAnsi"/>
          <w:lang w:val="en-US"/>
        </w:rPr>
      </w:pPr>
      <w:r>
        <w:rPr>
          <w:rFonts w:cstheme="minorHAnsi"/>
          <w:lang w:val="en-US"/>
        </w:rPr>
        <w:t xml:space="preserve">Where classes cross over (for example Y5/6 starting play whilst Cl1 and 2 return from play) the older children will be expected to wait at a distance for the younger children to pass.  </w:t>
      </w:r>
    </w:p>
    <w:p w:rsidR="00E12A72" w:rsidRPr="00E12A72" w:rsidRDefault="00E12A72">
      <w:pPr>
        <w:rPr>
          <w:rFonts w:cstheme="minorHAnsi"/>
          <w:lang w:val="en-US"/>
        </w:rPr>
      </w:pPr>
      <w:r>
        <w:rPr>
          <w:rFonts w:cstheme="minorHAnsi"/>
          <w:lang w:val="en-US"/>
        </w:rPr>
        <w:t xml:space="preserve">Adults around the school will be expected to model this behavior too. </w:t>
      </w:r>
    </w:p>
    <w:p w:rsidR="00E12A72" w:rsidRPr="00E12A72" w:rsidRDefault="00E12A72">
      <w:pPr>
        <w:rPr>
          <w:rFonts w:cstheme="minorHAnsi"/>
          <w:b/>
          <w:sz w:val="24"/>
          <w:u w:val="single"/>
          <w:lang w:val="en-US"/>
        </w:rPr>
      </w:pPr>
    </w:p>
    <w:p w:rsidR="0014612C" w:rsidRPr="00E12A72" w:rsidRDefault="0014612C" w:rsidP="0014612C">
      <w:pPr>
        <w:rPr>
          <w:rFonts w:cstheme="minorHAnsi"/>
          <w:b/>
          <w:u w:val="single"/>
        </w:rPr>
      </w:pPr>
      <w:r w:rsidRPr="00E12A72">
        <w:rPr>
          <w:rFonts w:cstheme="minorHAnsi"/>
          <w:b/>
          <w:u w:val="single"/>
        </w:rPr>
        <w:t xml:space="preserve">Curriculum: </w:t>
      </w:r>
    </w:p>
    <w:p w:rsidR="00CA16D2" w:rsidRPr="00E12A72" w:rsidRDefault="00CA16D2" w:rsidP="0014612C">
      <w:pPr>
        <w:rPr>
          <w:rFonts w:cstheme="minorHAnsi"/>
        </w:rPr>
      </w:pPr>
      <w:r w:rsidRPr="00E12A72">
        <w:rPr>
          <w:rFonts w:cstheme="minorHAnsi"/>
        </w:rPr>
        <w:t xml:space="preserve">Throughout the Jan 21- Feb 21 lockdown, attendance at online registration and live lessons has shown that the vast majority of children have accessed learning. </w:t>
      </w:r>
    </w:p>
    <w:p w:rsidR="00E12A72" w:rsidRPr="00E12A72" w:rsidRDefault="00E12A72" w:rsidP="00E12A72">
      <w:pPr>
        <w:rPr>
          <w:rFonts w:cstheme="minorHAnsi"/>
        </w:rPr>
      </w:pPr>
      <w:r w:rsidRPr="00E12A72">
        <w:rPr>
          <w:rFonts w:cstheme="minorHAnsi"/>
        </w:rPr>
        <w:t xml:space="preserve">For the first 2 weeks of this return phase, priority will be given to core subjects/ PSHE and PE. After this time, base-line assessments against the RTP Maths </w:t>
      </w:r>
      <w:proofErr w:type="spellStart"/>
      <w:r w:rsidRPr="00E12A72">
        <w:rPr>
          <w:rFonts w:cstheme="minorHAnsi"/>
        </w:rPr>
        <w:t>objs</w:t>
      </w:r>
      <w:proofErr w:type="spellEnd"/>
      <w:r w:rsidRPr="00E12A72">
        <w:rPr>
          <w:rFonts w:cstheme="minorHAnsi"/>
        </w:rPr>
        <w:t xml:space="preserve">, reading comprehensions and a ‘Hot Write’, will allow teachers to assess where gaps in learning have established or grown. At this point, </w:t>
      </w:r>
      <w:r w:rsidRPr="00E12A72">
        <w:rPr>
          <w:rFonts w:cstheme="minorHAnsi"/>
        </w:rPr>
        <w:lastRenderedPageBreak/>
        <w:t xml:space="preserve">intervention groups will be re-arranged and TA hours adjusted in order to maximise the impact of interventions. </w:t>
      </w:r>
    </w:p>
    <w:p w:rsidR="00CA16D2" w:rsidRPr="00E12A72" w:rsidRDefault="00CA16D2" w:rsidP="0014612C">
      <w:pPr>
        <w:rPr>
          <w:rFonts w:cstheme="minorHAnsi"/>
        </w:rPr>
      </w:pPr>
      <w:r w:rsidRPr="00E12A72">
        <w:rPr>
          <w:rFonts w:cstheme="minorHAnsi"/>
        </w:rPr>
        <w:t xml:space="preserve">Interventions which had previously been taking place will continue – with focussed pupils. </w:t>
      </w:r>
    </w:p>
    <w:p w:rsidR="0014612C" w:rsidRPr="00E12A72" w:rsidRDefault="0014612C" w:rsidP="0014612C">
      <w:pPr>
        <w:rPr>
          <w:rFonts w:cstheme="minorHAnsi"/>
          <w:b/>
          <w:u w:val="single"/>
        </w:rPr>
      </w:pPr>
      <w:r w:rsidRPr="00E12A72">
        <w:rPr>
          <w:rFonts w:cstheme="minorHAnsi"/>
          <w:b/>
          <w:u w:val="single"/>
        </w:rPr>
        <w:t xml:space="preserve">Planning and workload </w:t>
      </w:r>
    </w:p>
    <w:p w:rsidR="0014612C" w:rsidRPr="00E12A72" w:rsidRDefault="00326319" w:rsidP="0014612C">
      <w:pPr>
        <w:rPr>
          <w:rFonts w:cstheme="minorHAnsi"/>
        </w:rPr>
      </w:pPr>
      <w:r w:rsidRPr="00E12A72">
        <w:rPr>
          <w:rFonts w:cstheme="minorHAnsi"/>
        </w:rPr>
        <w:t>We need to ensure that teaching staff are well placed to support all of the children within their class – time has been given during the S</w:t>
      </w:r>
      <w:r w:rsidR="004E7220" w:rsidRPr="00E12A72">
        <w:rPr>
          <w:rFonts w:cstheme="minorHAnsi"/>
        </w:rPr>
        <w:t>pring</w:t>
      </w:r>
      <w:r w:rsidRPr="00E12A72">
        <w:rPr>
          <w:rFonts w:cstheme="minorHAnsi"/>
        </w:rPr>
        <w:t xml:space="preserve"> term for staff to work flexibly whilst running home learning. Time h</w:t>
      </w:r>
      <w:r w:rsidR="004E7220" w:rsidRPr="00E12A72">
        <w:rPr>
          <w:rFonts w:cstheme="minorHAnsi"/>
        </w:rPr>
        <w:t>as also been directed during the planning weeks</w:t>
      </w:r>
      <w:r w:rsidRPr="00E12A72">
        <w:rPr>
          <w:rFonts w:cstheme="minorHAnsi"/>
        </w:rPr>
        <w:t xml:space="preserve"> to ensure that classrooms and planning are ready for school to ‘hit the road running.’</w:t>
      </w:r>
    </w:p>
    <w:p w:rsidR="00326319" w:rsidRPr="00E12A72" w:rsidRDefault="00326319" w:rsidP="0014612C">
      <w:pPr>
        <w:rPr>
          <w:rFonts w:cstheme="minorHAnsi"/>
        </w:rPr>
      </w:pPr>
      <w:r w:rsidRPr="00E12A72">
        <w:rPr>
          <w:rFonts w:cstheme="minorHAnsi"/>
        </w:rPr>
        <w:t>Extra-curricular sports clubs – there will be no extra-curricular clubs run by teachers for the</w:t>
      </w:r>
      <w:r w:rsidR="004E7220" w:rsidRPr="00E12A72">
        <w:rPr>
          <w:rFonts w:cstheme="minorHAnsi"/>
        </w:rPr>
        <w:t xml:space="preserve"> rest of the spring term.  </w:t>
      </w:r>
    </w:p>
    <w:sectPr w:rsidR="00326319" w:rsidRPr="00E12A72" w:rsidSect="00AA2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2F28"/>
    <w:multiLevelType w:val="hybridMultilevel"/>
    <w:tmpl w:val="C27822AC"/>
    <w:lvl w:ilvl="0" w:tplc="898ADC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0187C"/>
    <w:multiLevelType w:val="multilevel"/>
    <w:tmpl w:val="EDE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57F68"/>
    <w:multiLevelType w:val="multilevel"/>
    <w:tmpl w:val="F47A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36F43"/>
    <w:multiLevelType w:val="hybridMultilevel"/>
    <w:tmpl w:val="3F4EF1D6"/>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2A552A2F"/>
    <w:multiLevelType w:val="multilevel"/>
    <w:tmpl w:val="25D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6F1A"/>
    <w:multiLevelType w:val="hybridMultilevel"/>
    <w:tmpl w:val="1A28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A2A68"/>
    <w:multiLevelType w:val="multilevel"/>
    <w:tmpl w:val="21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70A52"/>
    <w:multiLevelType w:val="multilevel"/>
    <w:tmpl w:val="18B2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82F98"/>
    <w:multiLevelType w:val="hybridMultilevel"/>
    <w:tmpl w:val="FAE6F206"/>
    <w:lvl w:ilvl="0" w:tplc="CBFAB186">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C67FBC"/>
    <w:multiLevelType w:val="hybridMultilevel"/>
    <w:tmpl w:val="3D0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364FC"/>
    <w:multiLevelType w:val="multilevel"/>
    <w:tmpl w:val="B11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44769"/>
    <w:multiLevelType w:val="hybridMultilevel"/>
    <w:tmpl w:val="A6860C20"/>
    <w:lvl w:ilvl="0" w:tplc="CD2CABCE">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0C6209E"/>
    <w:multiLevelType w:val="hybridMultilevel"/>
    <w:tmpl w:val="1FD23B9C"/>
    <w:lvl w:ilvl="0" w:tplc="82709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742DB"/>
    <w:multiLevelType w:val="multilevel"/>
    <w:tmpl w:val="3B5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74BF8"/>
    <w:multiLevelType w:val="hybridMultilevel"/>
    <w:tmpl w:val="3FBEA798"/>
    <w:lvl w:ilvl="0" w:tplc="0809001B">
      <w:start w:val="1"/>
      <w:numFmt w:val="lowerRoman"/>
      <w:lvlText w:val="%1."/>
      <w:lvlJc w:val="righ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5" w15:restartNumberingAfterBreak="0">
    <w:nsid w:val="5D1D6D75"/>
    <w:multiLevelType w:val="hybridMultilevel"/>
    <w:tmpl w:val="67E0976A"/>
    <w:lvl w:ilvl="0" w:tplc="81BA53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E4FA0"/>
    <w:multiLevelType w:val="hybridMultilevel"/>
    <w:tmpl w:val="CB10D7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23254FB"/>
    <w:multiLevelType w:val="multilevel"/>
    <w:tmpl w:val="BFB8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26C40"/>
    <w:multiLevelType w:val="hybridMultilevel"/>
    <w:tmpl w:val="5FEEC61A"/>
    <w:lvl w:ilvl="0" w:tplc="EE0E172C">
      <w:start w:val="1"/>
      <w:numFmt w:val="decimal"/>
      <w:lvlText w:val="%1."/>
      <w:lvlJc w:val="left"/>
      <w:pPr>
        <w:ind w:left="720" w:hanging="360"/>
      </w:pPr>
      <w:rPr>
        <w:rFonts w:cstheme="minorBid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B1A7835"/>
    <w:multiLevelType w:val="multilevel"/>
    <w:tmpl w:val="90B4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309E0"/>
    <w:multiLevelType w:val="hybridMultilevel"/>
    <w:tmpl w:val="C13C9FB2"/>
    <w:lvl w:ilvl="0" w:tplc="E7E6005A">
      <w:numFmt w:val="bullet"/>
      <w:lvlText w:val=""/>
      <w:lvlJc w:val="left"/>
      <w:pPr>
        <w:ind w:left="1125" w:hanging="360"/>
      </w:pPr>
      <w:rPr>
        <w:rFonts w:ascii="Symbol" w:eastAsiaTheme="minorEastAsia" w:hAnsi="Symbol"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12"/>
  </w:num>
  <w:num w:numId="5">
    <w:abstractNumId w:val="7"/>
  </w:num>
  <w:num w:numId="6">
    <w:abstractNumId w:val="10"/>
  </w:num>
  <w:num w:numId="7">
    <w:abstractNumId w:val="4"/>
  </w:num>
  <w:num w:numId="8">
    <w:abstractNumId w:val="2"/>
  </w:num>
  <w:num w:numId="9">
    <w:abstractNumId w:val="13"/>
  </w:num>
  <w:num w:numId="10">
    <w:abstractNumId w:val="1"/>
  </w:num>
  <w:num w:numId="11">
    <w:abstractNumId w:val="6"/>
  </w:num>
  <w:num w:numId="12">
    <w:abstractNumId w:val="19"/>
  </w:num>
  <w:num w:numId="13">
    <w:abstractNumId w:val="17"/>
  </w:num>
  <w:num w:numId="14">
    <w:abstractNumId w:val="18"/>
  </w:num>
  <w:num w:numId="15">
    <w:abstractNumId w:val="5"/>
  </w:num>
  <w:num w:numId="16">
    <w:abstractNumId w:val="16"/>
  </w:num>
  <w:num w:numId="17">
    <w:abstractNumId w:val="11"/>
  </w:num>
  <w:num w:numId="18">
    <w:abstractNumId w:val="3"/>
  </w:num>
  <w:num w:numId="19">
    <w:abstractNumId w:val="8"/>
  </w:num>
  <w:num w:numId="20">
    <w:abstractNumId w:val="14"/>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8"/>
    <w:rsid w:val="00036DB3"/>
    <w:rsid w:val="00042424"/>
    <w:rsid w:val="00062415"/>
    <w:rsid w:val="000925A7"/>
    <w:rsid w:val="000D21F4"/>
    <w:rsid w:val="000D6286"/>
    <w:rsid w:val="000E2AF9"/>
    <w:rsid w:val="000E530D"/>
    <w:rsid w:val="001131FE"/>
    <w:rsid w:val="0014612C"/>
    <w:rsid w:val="00146405"/>
    <w:rsid w:val="00163A10"/>
    <w:rsid w:val="00175249"/>
    <w:rsid w:val="001A28BE"/>
    <w:rsid w:val="001B2EC4"/>
    <w:rsid w:val="001E6A26"/>
    <w:rsid w:val="00211DFA"/>
    <w:rsid w:val="002130B0"/>
    <w:rsid w:val="002133F4"/>
    <w:rsid w:val="002463DD"/>
    <w:rsid w:val="00261765"/>
    <w:rsid w:val="002C4960"/>
    <w:rsid w:val="002D73A1"/>
    <w:rsid w:val="003025B2"/>
    <w:rsid w:val="003025F8"/>
    <w:rsid w:val="00306911"/>
    <w:rsid w:val="00310125"/>
    <w:rsid w:val="00326319"/>
    <w:rsid w:val="00344682"/>
    <w:rsid w:val="00347439"/>
    <w:rsid w:val="00372916"/>
    <w:rsid w:val="0038412A"/>
    <w:rsid w:val="003A323E"/>
    <w:rsid w:val="003B2670"/>
    <w:rsid w:val="003C2C64"/>
    <w:rsid w:val="003C5F4E"/>
    <w:rsid w:val="00457A6A"/>
    <w:rsid w:val="004D613B"/>
    <w:rsid w:val="004E02D1"/>
    <w:rsid w:val="004E5542"/>
    <w:rsid w:val="004E7220"/>
    <w:rsid w:val="00540074"/>
    <w:rsid w:val="00546A5A"/>
    <w:rsid w:val="00564E77"/>
    <w:rsid w:val="00583B71"/>
    <w:rsid w:val="005C3A34"/>
    <w:rsid w:val="005C686E"/>
    <w:rsid w:val="0061429B"/>
    <w:rsid w:val="0063448C"/>
    <w:rsid w:val="0065161A"/>
    <w:rsid w:val="006676AB"/>
    <w:rsid w:val="00675A2C"/>
    <w:rsid w:val="00680367"/>
    <w:rsid w:val="00691481"/>
    <w:rsid w:val="006C0AC2"/>
    <w:rsid w:val="006C3CFA"/>
    <w:rsid w:val="007002DA"/>
    <w:rsid w:val="00724500"/>
    <w:rsid w:val="00724DB6"/>
    <w:rsid w:val="00776720"/>
    <w:rsid w:val="00776A78"/>
    <w:rsid w:val="007C040A"/>
    <w:rsid w:val="007D6A24"/>
    <w:rsid w:val="008554B8"/>
    <w:rsid w:val="00870687"/>
    <w:rsid w:val="00872B0C"/>
    <w:rsid w:val="00873638"/>
    <w:rsid w:val="00887652"/>
    <w:rsid w:val="008B20A6"/>
    <w:rsid w:val="008D1960"/>
    <w:rsid w:val="00905461"/>
    <w:rsid w:val="009070DB"/>
    <w:rsid w:val="009455DB"/>
    <w:rsid w:val="009A4E03"/>
    <w:rsid w:val="009D7FF2"/>
    <w:rsid w:val="009E7A44"/>
    <w:rsid w:val="009F5A87"/>
    <w:rsid w:val="00A10D8D"/>
    <w:rsid w:val="00A245F9"/>
    <w:rsid w:val="00A475AE"/>
    <w:rsid w:val="00A7504F"/>
    <w:rsid w:val="00A839AF"/>
    <w:rsid w:val="00A95265"/>
    <w:rsid w:val="00AA253C"/>
    <w:rsid w:val="00AC2885"/>
    <w:rsid w:val="00AD460F"/>
    <w:rsid w:val="00AE502A"/>
    <w:rsid w:val="00AF1588"/>
    <w:rsid w:val="00B05F9E"/>
    <w:rsid w:val="00B06B9F"/>
    <w:rsid w:val="00B10872"/>
    <w:rsid w:val="00B51258"/>
    <w:rsid w:val="00B65C0E"/>
    <w:rsid w:val="00B86C90"/>
    <w:rsid w:val="00BA58E0"/>
    <w:rsid w:val="00BA7FE4"/>
    <w:rsid w:val="00BB4591"/>
    <w:rsid w:val="00BC0842"/>
    <w:rsid w:val="00C20F80"/>
    <w:rsid w:val="00C24F57"/>
    <w:rsid w:val="00C315DE"/>
    <w:rsid w:val="00C376BF"/>
    <w:rsid w:val="00C470D9"/>
    <w:rsid w:val="00C734DD"/>
    <w:rsid w:val="00C74214"/>
    <w:rsid w:val="00C97FE5"/>
    <w:rsid w:val="00CA16D2"/>
    <w:rsid w:val="00CB411A"/>
    <w:rsid w:val="00CE70B9"/>
    <w:rsid w:val="00D10EA9"/>
    <w:rsid w:val="00D5632F"/>
    <w:rsid w:val="00D60D12"/>
    <w:rsid w:val="00D73F2E"/>
    <w:rsid w:val="00DA3C40"/>
    <w:rsid w:val="00DB1560"/>
    <w:rsid w:val="00DD2538"/>
    <w:rsid w:val="00DF2AB0"/>
    <w:rsid w:val="00E006FB"/>
    <w:rsid w:val="00E0493E"/>
    <w:rsid w:val="00E07156"/>
    <w:rsid w:val="00E11B6D"/>
    <w:rsid w:val="00E12A72"/>
    <w:rsid w:val="00E26BC2"/>
    <w:rsid w:val="00E44D3A"/>
    <w:rsid w:val="00E63827"/>
    <w:rsid w:val="00E74443"/>
    <w:rsid w:val="00EA508A"/>
    <w:rsid w:val="00EB17AD"/>
    <w:rsid w:val="00ED0362"/>
    <w:rsid w:val="00ED3C3B"/>
    <w:rsid w:val="00EE6B42"/>
    <w:rsid w:val="00EF241F"/>
    <w:rsid w:val="00F031F4"/>
    <w:rsid w:val="00F038A2"/>
    <w:rsid w:val="00F03996"/>
    <w:rsid w:val="00F07C27"/>
    <w:rsid w:val="00F20CAD"/>
    <w:rsid w:val="00F53B29"/>
    <w:rsid w:val="00F665F0"/>
    <w:rsid w:val="00F93656"/>
    <w:rsid w:val="00F963F2"/>
    <w:rsid w:val="00FB1B9C"/>
    <w:rsid w:val="00FC5F39"/>
    <w:rsid w:val="00FE2251"/>
    <w:rsid w:val="00FF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03FE-F4C0-46E4-8DD5-A1498054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9E"/>
  </w:style>
  <w:style w:type="paragraph" w:styleId="Heading1">
    <w:name w:val="heading 1"/>
    <w:basedOn w:val="Normal"/>
    <w:next w:val="Normal"/>
    <w:link w:val="Heading1Char"/>
    <w:uiPriority w:val="9"/>
    <w:qFormat/>
    <w:rsid w:val="00B05F9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05F9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F9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F9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05F9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05F9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05F9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05F9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05F9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C27"/>
    <w:pPr>
      <w:ind w:left="720"/>
      <w:contextualSpacing/>
    </w:pPr>
  </w:style>
  <w:style w:type="paragraph" w:styleId="BalloonText">
    <w:name w:val="Balloon Text"/>
    <w:basedOn w:val="Normal"/>
    <w:link w:val="BalloonTextChar"/>
    <w:uiPriority w:val="99"/>
    <w:semiHidden/>
    <w:unhideWhenUsed/>
    <w:rsid w:val="00776A7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A78"/>
    <w:rPr>
      <w:rFonts w:ascii="Segoe UI" w:hAnsi="Segoe UI"/>
      <w:sz w:val="18"/>
      <w:szCs w:val="18"/>
    </w:rPr>
  </w:style>
  <w:style w:type="character" w:styleId="Strong">
    <w:name w:val="Strong"/>
    <w:basedOn w:val="DefaultParagraphFont"/>
    <w:uiPriority w:val="22"/>
    <w:qFormat/>
    <w:rsid w:val="00B05F9E"/>
    <w:rPr>
      <w:b/>
      <w:bCs/>
    </w:rPr>
  </w:style>
  <w:style w:type="character" w:styleId="Hyperlink">
    <w:name w:val="Hyperlink"/>
    <w:basedOn w:val="DefaultParagraphFont"/>
    <w:uiPriority w:val="99"/>
    <w:unhideWhenUsed/>
    <w:rsid w:val="009455DB"/>
    <w:rPr>
      <w:color w:val="0563C1" w:themeColor="hyperlink"/>
      <w:u w:val="single"/>
    </w:rPr>
  </w:style>
  <w:style w:type="character" w:customStyle="1" w:styleId="Heading1Char">
    <w:name w:val="Heading 1 Char"/>
    <w:basedOn w:val="DefaultParagraphFont"/>
    <w:link w:val="Heading1"/>
    <w:uiPriority w:val="9"/>
    <w:rsid w:val="00B05F9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05F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F9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F9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05F9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05F9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05F9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05F9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05F9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05F9E"/>
    <w:pPr>
      <w:spacing w:line="240" w:lineRule="auto"/>
    </w:pPr>
    <w:rPr>
      <w:b/>
      <w:bCs/>
      <w:smallCaps/>
      <w:color w:val="44546A" w:themeColor="text2"/>
    </w:rPr>
  </w:style>
  <w:style w:type="paragraph" w:styleId="Title">
    <w:name w:val="Title"/>
    <w:basedOn w:val="Normal"/>
    <w:next w:val="Normal"/>
    <w:link w:val="TitleChar"/>
    <w:uiPriority w:val="10"/>
    <w:qFormat/>
    <w:rsid w:val="00B05F9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05F9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05F9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05F9E"/>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B05F9E"/>
    <w:rPr>
      <w:i/>
      <w:iCs/>
    </w:rPr>
  </w:style>
  <w:style w:type="paragraph" w:styleId="NoSpacing">
    <w:name w:val="No Spacing"/>
    <w:uiPriority w:val="1"/>
    <w:qFormat/>
    <w:rsid w:val="00B05F9E"/>
    <w:pPr>
      <w:spacing w:after="0" w:line="240" w:lineRule="auto"/>
    </w:pPr>
  </w:style>
  <w:style w:type="paragraph" w:styleId="Quote">
    <w:name w:val="Quote"/>
    <w:basedOn w:val="Normal"/>
    <w:next w:val="Normal"/>
    <w:link w:val="QuoteChar"/>
    <w:uiPriority w:val="29"/>
    <w:qFormat/>
    <w:rsid w:val="00B05F9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05F9E"/>
    <w:rPr>
      <w:color w:val="44546A" w:themeColor="text2"/>
      <w:sz w:val="24"/>
      <w:szCs w:val="24"/>
    </w:rPr>
  </w:style>
  <w:style w:type="paragraph" w:styleId="IntenseQuote">
    <w:name w:val="Intense Quote"/>
    <w:basedOn w:val="Normal"/>
    <w:next w:val="Normal"/>
    <w:link w:val="IntenseQuoteChar"/>
    <w:uiPriority w:val="30"/>
    <w:qFormat/>
    <w:rsid w:val="00B05F9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05F9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05F9E"/>
    <w:rPr>
      <w:i/>
      <w:iCs/>
      <w:color w:val="595959" w:themeColor="text1" w:themeTint="A6"/>
    </w:rPr>
  </w:style>
  <w:style w:type="character" w:styleId="IntenseEmphasis">
    <w:name w:val="Intense Emphasis"/>
    <w:basedOn w:val="DefaultParagraphFont"/>
    <w:uiPriority w:val="21"/>
    <w:qFormat/>
    <w:rsid w:val="00B05F9E"/>
    <w:rPr>
      <w:b/>
      <w:bCs/>
      <w:i/>
      <w:iCs/>
    </w:rPr>
  </w:style>
  <w:style w:type="character" w:styleId="SubtleReference">
    <w:name w:val="Subtle Reference"/>
    <w:basedOn w:val="DefaultParagraphFont"/>
    <w:uiPriority w:val="31"/>
    <w:qFormat/>
    <w:rsid w:val="00B05F9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05F9E"/>
    <w:rPr>
      <w:b/>
      <w:bCs/>
      <w:smallCaps/>
      <w:color w:val="44546A" w:themeColor="text2"/>
      <w:u w:val="single"/>
    </w:rPr>
  </w:style>
  <w:style w:type="character" w:styleId="BookTitle">
    <w:name w:val="Book Title"/>
    <w:basedOn w:val="DefaultParagraphFont"/>
    <w:uiPriority w:val="33"/>
    <w:qFormat/>
    <w:rsid w:val="00B05F9E"/>
    <w:rPr>
      <w:b/>
      <w:bCs/>
      <w:smallCaps/>
      <w:spacing w:val="10"/>
    </w:rPr>
  </w:style>
  <w:style w:type="paragraph" w:styleId="TOCHeading">
    <w:name w:val="TOC Heading"/>
    <w:basedOn w:val="Heading1"/>
    <w:next w:val="Normal"/>
    <w:uiPriority w:val="39"/>
    <w:semiHidden/>
    <w:unhideWhenUsed/>
    <w:qFormat/>
    <w:rsid w:val="00B05F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28921">
      <w:bodyDiv w:val="1"/>
      <w:marLeft w:val="0"/>
      <w:marRight w:val="0"/>
      <w:marTop w:val="0"/>
      <w:marBottom w:val="0"/>
      <w:divBdr>
        <w:top w:val="none" w:sz="0" w:space="0" w:color="auto"/>
        <w:left w:val="none" w:sz="0" w:space="0" w:color="auto"/>
        <w:bottom w:val="none" w:sz="0" w:space="0" w:color="auto"/>
        <w:right w:val="none" w:sz="0" w:space="0" w:color="auto"/>
      </w:divBdr>
    </w:div>
    <w:div w:id="19802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ducationsupport.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trophytextiles.co.uk/" TargetMode="External"/><Relationship Id="rId5" Type="http://schemas.openxmlformats.org/officeDocument/2006/relationships/webSettings" Target="webSettings.xml"/><Relationship Id="rId10" Type="http://schemas.openxmlformats.org/officeDocument/2006/relationships/hyperlink" Target="https://learning.nspcc.org.uk/news/2020/april/supporting-children-young-people-mental-health" TargetMode="External"/><Relationship Id="rId4" Type="http://schemas.openxmlformats.org/officeDocument/2006/relationships/settings" Target="settings.xml"/><Relationship Id="rId9" Type="http://schemas.openxmlformats.org/officeDocument/2006/relationships/hyperlink" Target="https://youngminds.org.uk/find-help/for-parents/supporting-your-child-during-the-coronavirus-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DA5A-4CC9-44EF-81E4-C0B80F8A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Gould</dc:creator>
  <cp:keywords/>
  <dc:description/>
  <cp:lastModifiedBy>Vicky 2. Sanderson</cp:lastModifiedBy>
  <cp:revision>2</cp:revision>
  <cp:lastPrinted>2021-02-26T14:19:00Z</cp:lastPrinted>
  <dcterms:created xsi:type="dcterms:W3CDTF">2021-02-26T14:20:00Z</dcterms:created>
  <dcterms:modified xsi:type="dcterms:W3CDTF">2021-02-26T14:20:00Z</dcterms:modified>
</cp:coreProperties>
</file>