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54" w:rsidRDefault="00F51928" w:rsidP="00F51928">
      <w:pPr>
        <w:jc w:val="center"/>
        <w:rPr>
          <w:b/>
          <w:u w:val="single"/>
        </w:rPr>
      </w:pPr>
      <w:bookmarkStart w:id="0" w:name="_GoBack"/>
      <w:bookmarkEnd w:id="0"/>
      <w:r w:rsidRPr="00F51928">
        <w:rPr>
          <w:b/>
          <w:u w:val="single"/>
        </w:rPr>
        <w:t>End of Year Data – Results July 2019</w:t>
      </w:r>
    </w:p>
    <w:p w:rsidR="00F51928" w:rsidRDefault="00F51928" w:rsidP="00F51928"/>
    <w:p w:rsidR="00F51928" w:rsidRDefault="00F51928" w:rsidP="00F51928">
      <w:r>
        <w:t>EYFS</w:t>
      </w:r>
    </w:p>
    <w:p w:rsidR="00F51928" w:rsidRPr="003F6BD1" w:rsidRDefault="00F51928" w:rsidP="00F51928">
      <w:pPr>
        <w:numPr>
          <w:ilvl w:val="0"/>
          <w:numId w:val="1"/>
        </w:numPr>
        <w:spacing w:after="0" w:line="240" w:lineRule="auto"/>
      </w:pPr>
      <w:r w:rsidRPr="00423340">
        <w:rPr>
          <w:highlight w:val="green"/>
        </w:rPr>
        <w:t>70%</w:t>
      </w:r>
      <w:r w:rsidRPr="003F6BD1">
        <w:t xml:space="preserve"> ELG</w:t>
      </w:r>
      <w:r w:rsidR="00423340">
        <w:t xml:space="preserve"> (National 72</w:t>
      </w:r>
      <w:r w:rsidR="00423340" w:rsidRPr="006D1185">
        <w:t>%)</w:t>
      </w:r>
    </w:p>
    <w:p w:rsidR="00F51928" w:rsidRPr="003F6BD1" w:rsidRDefault="00F51928" w:rsidP="00F51928">
      <w:pPr>
        <w:numPr>
          <w:ilvl w:val="0"/>
          <w:numId w:val="1"/>
        </w:numPr>
        <w:spacing w:after="0" w:line="240" w:lineRule="auto"/>
      </w:pPr>
      <w:r>
        <w:t xml:space="preserve">Reading: </w:t>
      </w:r>
      <w:r w:rsidRPr="008935EE">
        <w:rPr>
          <w:highlight w:val="green"/>
        </w:rPr>
        <w:t>80%</w:t>
      </w:r>
      <w:r>
        <w:t xml:space="preserve"> (</w:t>
      </w:r>
      <w:r w:rsidRPr="003F6BD1">
        <w:t>National 77%</w:t>
      </w:r>
      <w:r>
        <w:t>)</w:t>
      </w:r>
      <w:r w:rsidRPr="003F6BD1">
        <w:t xml:space="preserve">  Exceeding </w:t>
      </w:r>
      <w:r w:rsidRPr="008935EE">
        <w:rPr>
          <w:highlight w:val="green"/>
        </w:rPr>
        <w:t>15%</w:t>
      </w:r>
      <w:r w:rsidRPr="003F6BD1">
        <w:t xml:space="preserve">  </w:t>
      </w:r>
      <w:r>
        <w:t>(</w:t>
      </w:r>
      <w:r w:rsidRPr="003F6BD1">
        <w:t>National 19%</w:t>
      </w:r>
      <w:r>
        <w:t>)</w:t>
      </w:r>
      <w:r w:rsidRPr="003F6BD1">
        <w:t xml:space="preserve"> </w:t>
      </w:r>
    </w:p>
    <w:p w:rsidR="00F51928" w:rsidRDefault="00F51928" w:rsidP="00F51928">
      <w:pPr>
        <w:numPr>
          <w:ilvl w:val="0"/>
          <w:numId w:val="1"/>
        </w:numPr>
        <w:spacing w:after="0" w:line="240" w:lineRule="auto"/>
      </w:pPr>
      <w:r>
        <w:t>Writing</w:t>
      </w:r>
      <w:r w:rsidRPr="008935EE">
        <w:rPr>
          <w:highlight w:val="green"/>
        </w:rPr>
        <w:t>: 70%</w:t>
      </w:r>
      <w:r>
        <w:t xml:space="preserve"> (National 74%) Exceeding </w:t>
      </w:r>
      <w:r w:rsidRPr="008935EE">
        <w:rPr>
          <w:highlight w:val="green"/>
        </w:rPr>
        <w:t>10%</w:t>
      </w:r>
      <w:r>
        <w:t xml:space="preserve"> (National 11%) </w:t>
      </w:r>
    </w:p>
    <w:p w:rsidR="00F51928" w:rsidRDefault="00F51928" w:rsidP="00F51928">
      <w:pPr>
        <w:numPr>
          <w:ilvl w:val="0"/>
          <w:numId w:val="1"/>
        </w:numPr>
        <w:spacing w:after="0" w:line="240" w:lineRule="auto"/>
      </w:pPr>
      <w:r>
        <w:t xml:space="preserve">Number: </w:t>
      </w:r>
      <w:r w:rsidRPr="008935EE">
        <w:rPr>
          <w:highlight w:val="red"/>
        </w:rPr>
        <w:t>75%</w:t>
      </w:r>
      <w:r>
        <w:t xml:space="preserve"> (National 80%) Exceeding: </w:t>
      </w:r>
      <w:r w:rsidRPr="008935EE">
        <w:rPr>
          <w:highlight w:val="green"/>
        </w:rPr>
        <w:t>20%</w:t>
      </w:r>
      <w:r>
        <w:t xml:space="preserve"> (National 16%)</w:t>
      </w:r>
    </w:p>
    <w:p w:rsidR="00F51928" w:rsidRDefault="00F51928" w:rsidP="00F51928">
      <w:pPr>
        <w:numPr>
          <w:ilvl w:val="0"/>
          <w:numId w:val="1"/>
        </w:numPr>
        <w:spacing w:after="0" w:line="240" w:lineRule="auto"/>
      </w:pPr>
      <w:r>
        <w:t xml:space="preserve">SSM: </w:t>
      </w:r>
      <w:r w:rsidRPr="008935EE">
        <w:rPr>
          <w:highlight w:val="red"/>
        </w:rPr>
        <w:t>75%</w:t>
      </w:r>
      <w:r>
        <w:t xml:space="preserve"> (National 82%) Exceeding </w:t>
      </w:r>
      <w:r w:rsidRPr="008935EE">
        <w:rPr>
          <w:highlight w:val="green"/>
        </w:rPr>
        <w:t>15%</w:t>
      </w:r>
      <w:r>
        <w:t xml:space="preserve"> (National 15%) </w:t>
      </w:r>
    </w:p>
    <w:p w:rsidR="00F51928" w:rsidRPr="00384184" w:rsidRDefault="00F51928" w:rsidP="00F51928">
      <w:pPr>
        <w:jc w:val="center"/>
        <w:rPr>
          <w:b/>
          <w:u w:val="single"/>
        </w:rPr>
      </w:pPr>
    </w:p>
    <w:p w:rsidR="00F51928" w:rsidRDefault="00F51928" w:rsidP="00F51928">
      <w:pPr>
        <w:rPr>
          <w:b/>
          <w:u w:val="single"/>
        </w:rPr>
      </w:pPr>
      <w:r w:rsidRPr="00836F5C">
        <w:rPr>
          <w:b/>
          <w:u w:val="single"/>
        </w:rPr>
        <w:t>Phonics Screening</w:t>
      </w:r>
      <w:r>
        <w:rPr>
          <w:b/>
          <w:u w:val="single"/>
        </w:rPr>
        <w:t xml:space="preserve">  2019 results </w:t>
      </w:r>
    </w:p>
    <w:p w:rsidR="00F51928" w:rsidRDefault="00F51928" w:rsidP="00F51928">
      <w:r>
        <w:t>16/</w:t>
      </w:r>
      <w:r w:rsidRPr="008935EE">
        <w:rPr>
          <w:highlight w:val="green"/>
        </w:rPr>
        <w:t>20  80%</w:t>
      </w:r>
      <w:r>
        <w:t xml:space="preserve">  (2018 Nat: 83%)  </w:t>
      </w:r>
    </w:p>
    <w:p w:rsidR="00F51928" w:rsidRDefault="00F51928" w:rsidP="00F51928">
      <w:pPr>
        <w:rPr>
          <w:b/>
          <w:u w:val="single"/>
        </w:rPr>
      </w:pPr>
    </w:p>
    <w:p w:rsidR="00F51928" w:rsidRDefault="00F51928" w:rsidP="00F51928">
      <w:pPr>
        <w:rPr>
          <w:b/>
          <w:u w:val="single"/>
        </w:rPr>
      </w:pPr>
      <w:r>
        <w:rPr>
          <w:b/>
          <w:u w:val="single"/>
        </w:rPr>
        <w:t>KS 1 Outcomes</w:t>
      </w:r>
      <w:r w:rsidRPr="003B5B1E">
        <w:rPr>
          <w:b/>
          <w:u w:val="single"/>
        </w:rPr>
        <w:t xml:space="preserve"> </w:t>
      </w:r>
      <w:r>
        <w:rPr>
          <w:b/>
          <w:u w:val="single"/>
        </w:rPr>
        <w:t xml:space="preserve">2019 </w:t>
      </w:r>
    </w:p>
    <w:p w:rsidR="00F51928" w:rsidRPr="006D1185" w:rsidRDefault="00F51928" w:rsidP="00F51928">
      <w:r w:rsidRPr="006D1185">
        <w:t xml:space="preserve">Reading Exp: </w:t>
      </w:r>
      <w:r w:rsidRPr="008935EE">
        <w:rPr>
          <w:highlight w:val="green"/>
        </w:rPr>
        <w:t>74%</w:t>
      </w:r>
      <w:r w:rsidRPr="006D1185">
        <w:t xml:space="preserve">  (National 76%) GDS: </w:t>
      </w:r>
      <w:r w:rsidRPr="008935EE">
        <w:rPr>
          <w:highlight w:val="green"/>
        </w:rPr>
        <w:t>26%</w:t>
      </w:r>
      <w:r w:rsidRPr="006D1185">
        <w:t xml:space="preserve"> (National 26%) </w:t>
      </w:r>
    </w:p>
    <w:p w:rsidR="00F51928" w:rsidRPr="006D1185" w:rsidRDefault="00F51928" w:rsidP="00F51928">
      <w:r w:rsidRPr="006D1185">
        <w:t xml:space="preserve">Writing Exp: </w:t>
      </w:r>
      <w:r w:rsidRPr="008935EE">
        <w:rPr>
          <w:highlight w:val="green"/>
        </w:rPr>
        <w:t>68%</w:t>
      </w:r>
      <w:r w:rsidRPr="006D1185">
        <w:t xml:space="preserve">  (National 70%) GDS: </w:t>
      </w:r>
      <w:r w:rsidRPr="008935EE">
        <w:rPr>
          <w:highlight w:val="green"/>
        </w:rPr>
        <w:t>16%</w:t>
      </w:r>
      <w:r w:rsidRPr="006D1185">
        <w:t xml:space="preserve"> (National 16%)</w:t>
      </w:r>
    </w:p>
    <w:p w:rsidR="00F51928" w:rsidRPr="006D1185" w:rsidRDefault="00F51928" w:rsidP="00F51928">
      <w:r w:rsidRPr="006D1185">
        <w:t xml:space="preserve">Maths  Exp: </w:t>
      </w:r>
      <w:r w:rsidRPr="008935EE">
        <w:rPr>
          <w:highlight w:val="green"/>
        </w:rPr>
        <w:t>74%</w:t>
      </w:r>
      <w:r w:rsidRPr="006D1185">
        <w:t xml:space="preserve"> (National 76%) GDS: </w:t>
      </w:r>
      <w:r w:rsidRPr="008935EE">
        <w:rPr>
          <w:highlight w:val="green"/>
        </w:rPr>
        <w:t>21%</w:t>
      </w:r>
      <w:r w:rsidRPr="006D1185">
        <w:t xml:space="preserve"> (National 22%) </w:t>
      </w:r>
    </w:p>
    <w:p w:rsidR="00F51928" w:rsidRDefault="00F51928" w:rsidP="00F51928">
      <w:r w:rsidRPr="006D1185">
        <w:t>Science Exp:</w:t>
      </w:r>
      <w:r>
        <w:t xml:space="preserve"> </w:t>
      </w:r>
      <w:r w:rsidRPr="008935EE">
        <w:rPr>
          <w:highlight w:val="green"/>
        </w:rPr>
        <w:t>84%</w:t>
      </w:r>
      <w:r>
        <w:t xml:space="preserve"> (National (83</w:t>
      </w:r>
      <w:r w:rsidRPr="006D1185">
        <w:t xml:space="preserve">%) </w:t>
      </w:r>
    </w:p>
    <w:p w:rsidR="00F51928" w:rsidRDefault="00F51928" w:rsidP="00F51928"/>
    <w:p w:rsidR="00F51928" w:rsidRDefault="00F51928" w:rsidP="00F51928">
      <w:pPr>
        <w:rPr>
          <w:b/>
          <w:u w:val="single"/>
        </w:rPr>
      </w:pPr>
      <w:r w:rsidRPr="00F51928">
        <w:rPr>
          <w:b/>
          <w:u w:val="single"/>
        </w:rPr>
        <w:t>KS 2 Outcomes 2019</w:t>
      </w:r>
    </w:p>
    <w:p w:rsidR="00F51928" w:rsidRDefault="00F51928" w:rsidP="00F51928">
      <w:pPr>
        <w:rPr>
          <w:b/>
          <w:u w:val="single"/>
        </w:rPr>
      </w:pPr>
      <w:r>
        <w:rPr>
          <w:b/>
          <w:u w:val="single"/>
        </w:rPr>
        <w:t xml:space="preserve">Reading Exp: </w:t>
      </w:r>
      <w:r w:rsidRPr="008935EE">
        <w:rPr>
          <w:b/>
          <w:highlight w:val="cyan"/>
          <w:u w:val="single"/>
        </w:rPr>
        <w:t>81%</w:t>
      </w:r>
      <w:r w:rsidR="008935EE">
        <w:t>(National 75</w:t>
      </w:r>
      <w:r w:rsidRPr="006D1185">
        <w:t>%)</w:t>
      </w:r>
      <w:r>
        <w:t xml:space="preserve"> GDS: </w:t>
      </w:r>
      <w:r w:rsidR="008935EE" w:rsidRPr="008935EE">
        <w:rPr>
          <w:highlight w:val="cyan"/>
        </w:rPr>
        <w:t>33%</w:t>
      </w:r>
      <w:r w:rsidR="008935EE">
        <w:t xml:space="preserve"> (National 28</w:t>
      </w:r>
      <w:r w:rsidR="008935EE" w:rsidRPr="006D1185">
        <w:t>%)</w:t>
      </w:r>
    </w:p>
    <w:p w:rsidR="00F51928" w:rsidRDefault="00F51928" w:rsidP="00F51928">
      <w:pPr>
        <w:rPr>
          <w:b/>
          <w:u w:val="single"/>
        </w:rPr>
      </w:pPr>
      <w:r>
        <w:rPr>
          <w:b/>
          <w:u w:val="single"/>
        </w:rPr>
        <w:t xml:space="preserve">Writing Exp: </w:t>
      </w:r>
      <w:r w:rsidR="008935EE" w:rsidRPr="008935EE">
        <w:rPr>
          <w:b/>
          <w:highlight w:val="green"/>
          <w:u w:val="single"/>
        </w:rPr>
        <w:t>81%</w:t>
      </w:r>
      <w:r w:rsidR="008935EE">
        <w:rPr>
          <w:b/>
          <w:u w:val="single"/>
        </w:rPr>
        <w:t xml:space="preserve"> </w:t>
      </w:r>
      <w:r w:rsidR="008935EE">
        <w:t>(National 78</w:t>
      </w:r>
      <w:r w:rsidR="008935EE" w:rsidRPr="006D1185">
        <w:t>%</w:t>
      </w:r>
      <w:r w:rsidR="008935EE">
        <w:t xml:space="preserve">) GDS: </w:t>
      </w:r>
      <w:r w:rsidR="008935EE" w:rsidRPr="008935EE">
        <w:rPr>
          <w:highlight w:val="green"/>
        </w:rPr>
        <w:t>20%</w:t>
      </w:r>
      <w:r w:rsidR="008935EE">
        <w:t xml:space="preserve"> (National 20</w:t>
      </w:r>
      <w:r w:rsidR="008935EE" w:rsidRPr="006D1185">
        <w:t>%)</w:t>
      </w:r>
    </w:p>
    <w:p w:rsidR="00F51928" w:rsidRDefault="00F51928" w:rsidP="00F51928">
      <w:pPr>
        <w:rPr>
          <w:b/>
          <w:u w:val="single"/>
        </w:rPr>
      </w:pPr>
      <w:r>
        <w:rPr>
          <w:b/>
          <w:u w:val="single"/>
        </w:rPr>
        <w:t>Maths Exp</w:t>
      </w:r>
      <w:r w:rsidRPr="008935EE">
        <w:rPr>
          <w:b/>
          <w:highlight w:val="red"/>
          <w:u w:val="single"/>
        </w:rPr>
        <w:t>:</w:t>
      </w:r>
      <w:r w:rsidR="008935EE" w:rsidRPr="008935EE">
        <w:rPr>
          <w:b/>
          <w:highlight w:val="red"/>
          <w:u w:val="single"/>
        </w:rPr>
        <w:t xml:space="preserve"> 71%</w:t>
      </w:r>
      <w:r w:rsidR="008935EE">
        <w:rPr>
          <w:b/>
          <w:u w:val="single"/>
        </w:rPr>
        <w:t xml:space="preserve"> </w:t>
      </w:r>
      <w:r w:rsidR="008935EE" w:rsidRPr="006D1185">
        <w:t>(National 76%)</w:t>
      </w:r>
      <w:r w:rsidR="008935EE">
        <w:t xml:space="preserve"> GDS</w:t>
      </w:r>
      <w:r w:rsidR="008935EE" w:rsidRPr="008935EE">
        <w:rPr>
          <w:highlight w:val="red"/>
        </w:rPr>
        <w:t>: 19</w:t>
      </w:r>
      <w:r w:rsidR="008935EE">
        <w:t>% (National 24</w:t>
      </w:r>
      <w:r w:rsidR="008935EE" w:rsidRPr="006D1185">
        <w:t>%)</w:t>
      </w:r>
    </w:p>
    <w:p w:rsidR="00F51928" w:rsidRDefault="00F51928" w:rsidP="00F51928">
      <w:r>
        <w:rPr>
          <w:b/>
          <w:u w:val="single"/>
        </w:rPr>
        <w:t xml:space="preserve">SPAG Exp: </w:t>
      </w:r>
      <w:r w:rsidR="008935EE" w:rsidRPr="008935EE">
        <w:rPr>
          <w:b/>
          <w:highlight w:val="green"/>
          <w:u w:val="single"/>
        </w:rPr>
        <w:t>76%</w:t>
      </w:r>
      <w:r w:rsidR="008935EE">
        <w:rPr>
          <w:b/>
          <w:u w:val="single"/>
        </w:rPr>
        <w:t xml:space="preserve"> </w:t>
      </w:r>
      <w:r w:rsidR="008935EE">
        <w:t>(National 78</w:t>
      </w:r>
      <w:r w:rsidR="008935EE" w:rsidRPr="006D1185">
        <w:t>%)</w:t>
      </w:r>
      <w:r w:rsidR="008935EE">
        <w:t xml:space="preserve"> GDS: </w:t>
      </w:r>
      <w:r w:rsidR="008935EE" w:rsidRPr="008935EE">
        <w:rPr>
          <w:highlight w:val="green"/>
        </w:rPr>
        <w:t>38%</w:t>
      </w:r>
      <w:r w:rsidR="008935EE">
        <w:t xml:space="preserve"> (National 34</w:t>
      </w:r>
      <w:r w:rsidR="008935EE" w:rsidRPr="006D1185">
        <w:t>%)</w:t>
      </w:r>
    </w:p>
    <w:p w:rsidR="00423340" w:rsidRDefault="00423340" w:rsidP="00F51928">
      <w:r>
        <w:t>Combined: R/W/M</w:t>
      </w:r>
      <w:r w:rsidRPr="00423340">
        <w:rPr>
          <w:highlight w:val="green"/>
        </w:rPr>
        <w:t>: 67%</w:t>
      </w:r>
      <w:r>
        <w:t xml:space="preserve"> (National 64</w:t>
      </w:r>
      <w:r w:rsidRPr="006D1185">
        <w:t>%)</w:t>
      </w:r>
    </w:p>
    <w:p w:rsidR="00423340" w:rsidRDefault="00423340" w:rsidP="00F51928"/>
    <w:p w:rsidR="00423340" w:rsidRPr="00F34243" w:rsidRDefault="00423340" w:rsidP="00F51928">
      <w:pPr>
        <w:rPr>
          <w:u w:val="single"/>
        </w:rPr>
      </w:pPr>
      <w:r w:rsidRPr="00F34243">
        <w:rPr>
          <w:u w:val="single"/>
        </w:rPr>
        <w:t xml:space="preserve">Progress Scores </w:t>
      </w:r>
    </w:p>
    <w:p w:rsidR="00423340" w:rsidRDefault="00423340" w:rsidP="00F51928">
      <w:r>
        <w:t>Reading</w:t>
      </w:r>
      <w:r w:rsidRPr="00B17C92">
        <w:rPr>
          <w:highlight w:val="green"/>
        </w:rPr>
        <w:t>: 0.21</w:t>
      </w:r>
      <w:r>
        <w:t xml:space="preserve"> (National 0.03</w:t>
      </w:r>
      <w:r w:rsidRPr="006D1185">
        <w:t>)</w:t>
      </w:r>
    </w:p>
    <w:p w:rsidR="00423340" w:rsidRDefault="00423340" w:rsidP="00F51928">
      <w:r>
        <w:t xml:space="preserve">Writing: </w:t>
      </w:r>
      <w:r w:rsidRPr="00B17C92">
        <w:rPr>
          <w:highlight w:val="green"/>
        </w:rPr>
        <w:t>1.09</w:t>
      </w:r>
      <w:r>
        <w:t xml:space="preserve"> (National 0.03</w:t>
      </w:r>
      <w:r w:rsidRPr="006D1185">
        <w:t>)</w:t>
      </w:r>
    </w:p>
    <w:p w:rsidR="00423340" w:rsidRPr="00F51928" w:rsidRDefault="00423340" w:rsidP="00F51928">
      <w:pPr>
        <w:rPr>
          <w:b/>
          <w:u w:val="single"/>
        </w:rPr>
      </w:pPr>
      <w:r>
        <w:t>Maths:</w:t>
      </w:r>
      <w:r w:rsidR="00F34243">
        <w:t xml:space="preserve"> </w:t>
      </w:r>
      <w:r w:rsidR="00F34243" w:rsidRPr="00B17C92">
        <w:rPr>
          <w:highlight w:val="green"/>
        </w:rPr>
        <w:t>0.47</w:t>
      </w:r>
      <w:r w:rsidR="00F34243">
        <w:t xml:space="preserve"> (National 0.03</w:t>
      </w:r>
      <w:r w:rsidR="00F34243" w:rsidRPr="006D1185">
        <w:t>)</w:t>
      </w:r>
    </w:p>
    <w:p w:rsidR="00F51928" w:rsidRDefault="00F51928" w:rsidP="00F51928"/>
    <w:p w:rsidR="00F51928" w:rsidRDefault="00F51928" w:rsidP="00F51928"/>
    <w:p w:rsidR="00F51928" w:rsidRPr="00F51928" w:rsidRDefault="00F51928" w:rsidP="00F51928">
      <w:pPr>
        <w:jc w:val="center"/>
        <w:rPr>
          <w:b/>
          <w:u w:val="single"/>
        </w:rPr>
      </w:pPr>
    </w:p>
    <w:sectPr w:rsidR="00F51928" w:rsidRPr="00F519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28" w:rsidRDefault="00F51928" w:rsidP="00F51928">
      <w:pPr>
        <w:spacing w:after="0" w:line="240" w:lineRule="auto"/>
      </w:pPr>
      <w:r>
        <w:separator/>
      </w:r>
    </w:p>
  </w:endnote>
  <w:endnote w:type="continuationSeparator" w:id="0">
    <w:p w:rsidR="00F51928" w:rsidRDefault="00F51928" w:rsidP="00F5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28" w:rsidRDefault="00F51928" w:rsidP="00F51928">
      <w:pPr>
        <w:spacing w:after="0" w:line="240" w:lineRule="auto"/>
      </w:pPr>
      <w:r>
        <w:separator/>
      </w:r>
    </w:p>
  </w:footnote>
  <w:footnote w:type="continuationSeparator" w:id="0">
    <w:p w:rsidR="00F51928" w:rsidRDefault="00F51928" w:rsidP="00F5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28" w:rsidRDefault="00F51928" w:rsidP="00F51928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88688" cy="74332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lor Bridge School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 t="14695" r="21259" b="12543"/>
                  <a:stretch/>
                </pic:blipFill>
                <pic:spPr bwMode="auto">
                  <a:xfrm>
                    <a:off x="0" y="0"/>
                    <a:ext cx="989536" cy="743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4B9"/>
    <w:multiLevelType w:val="hybridMultilevel"/>
    <w:tmpl w:val="116483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28"/>
    <w:rsid w:val="00337C35"/>
    <w:rsid w:val="00423340"/>
    <w:rsid w:val="005001F3"/>
    <w:rsid w:val="00696954"/>
    <w:rsid w:val="00704DBF"/>
    <w:rsid w:val="008935EE"/>
    <w:rsid w:val="008D2620"/>
    <w:rsid w:val="00B17C92"/>
    <w:rsid w:val="00E22178"/>
    <w:rsid w:val="00EA683A"/>
    <w:rsid w:val="00F34243"/>
    <w:rsid w:val="00F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3702DE-E00C-4B9A-A6CB-D4C25721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28"/>
  </w:style>
  <w:style w:type="paragraph" w:styleId="Footer">
    <w:name w:val="footer"/>
    <w:basedOn w:val="Normal"/>
    <w:link w:val="FooterChar"/>
    <w:uiPriority w:val="99"/>
    <w:unhideWhenUsed/>
    <w:rsid w:val="00F51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Sanderson</cp:lastModifiedBy>
  <cp:revision>2</cp:revision>
  <dcterms:created xsi:type="dcterms:W3CDTF">2019-07-17T17:15:00Z</dcterms:created>
  <dcterms:modified xsi:type="dcterms:W3CDTF">2019-07-17T17:15:00Z</dcterms:modified>
</cp:coreProperties>
</file>