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7B" w:rsidRDefault="00DD717B" w:rsidP="00DD717B">
      <w:pPr>
        <w:jc w:val="center"/>
      </w:pPr>
      <w:r>
        <w:rPr>
          <w:noProof/>
          <w:lang w:eastAsia="en-GB"/>
        </w:rPr>
        <w:drawing>
          <wp:inline distT="0" distB="0" distL="0" distR="0" wp14:anchorId="06EF789B" wp14:editId="2BF28FFA">
            <wp:extent cx="1502797" cy="1063413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 logo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214" cy="106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17B" w:rsidRPr="00DD717B" w:rsidRDefault="00DD717B" w:rsidP="00DD717B">
      <w:pPr>
        <w:rPr>
          <w:sz w:val="36"/>
          <w:szCs w:val="36"/>
        </w:rPr>
      </w:pPr>
      <w:r w:rsidRPr="00DD717B">
        <w:rPr>
          <w:sz w:val="36"/>
          <w:szCs w:val="36"/>
        </w:rPr>
        <w:t xml:space="preserve">COVID19:  Procedures and Mitigation Sept 21- Oct 21 </w:t>
      </w:r>
    </w:p>
    <w:p w:rsidR="00DD717B" w:rsidRPr="00DD717B" w:rsidRDefault="00DD717B" w:rsidP="00DD717B">
      <w:pPr>
        <w:rPr>
          <w:sz w:val="36"/>
          <w:szCs w:val="36"/>
        </w:rPr>
      </w:pPr>
      <w:r>
        <w:t>Mylor Bridge Primary School</w:t>
      </w:r>
    </w:p>
    <w:p w:rsidR="00DD717B" w:rsidRDefault="00DD717B" w:rsidP="00DD717B">
      <w:pPr>
        <w:jc w:val="center"/>
      </w:pPr>
    </w:p>
    <w:p w:rsidR="00DD717B" w:rsidRDefault="00DD717B" w:rsidP="00DD717B">
      <w:pPr>
        <w:jc w:val="center"/>
      </w:pPr>
      <w:r>
        <w:t>Due to Cornwall being moved into a COVID19 category, the headteacher and Chair of Governors have made the</w:t>
      </w:r>
      <w:r w:rsidR="00BE0735">
        <w:t xml:space="preserve"> decision that the</w:t>
      </w:r>
      <w:r>
        <w:t xml:space="preserve"> following mitigation is to </w:t>
      </w:r>
      <w:r w:rsidR="00BE0735">
        <w:t>b</w:t>
      </w:r>
      <w:r>
        <w:t xml:space="preserve">e evoked - to be reviewed at the end of September 2021. </w:t>
      </w:r>
    </w:p>
    <w:p w:rsidR="00DD717B" w:rsidRDefault="00DD717B" w:rsidP="00DD717B">
      <w:pPr>
        <w:pStyle w:val="ListParagraph"/>
        <w:numPr>
          <w:ilvl w:val="0"/>
          <w:numId w:val="1"/>
        </w:numPr>
      </w:pPr>
      <w:r>
        <w:t xml:space="preserve">Masks to be worn by staff in communal areas. </w:t>
      </w:r>
    </w:p>
    <w:p w:rsidR="00DD717B" w:rsidRDefault="00DD717B" w:rsidP="00DD717B">
      <w:pPr>
        <w:pStyle w:val="ListParagraph"/>
        <w:numPr>
          <w:ilvl w:val="0"/>
          <w:numId w:val="1"/>
        </w:numPr>
      </w:pPr>
      <w:r>
        <w:t xml:space="preserve">Staff room is operational, but staff are requested to stay at least 2m away from one another whenever possible. </w:t>
      </w:r>
    </w:p>
    <w:p w:rsidR="00DD717B" w:rsidRDefault="00DD717B" w:rsidP="00DD717B">
      <w:pPr>
        <w:pStyle w:val="ListParagraph"/>
        <w:numPr>
          <w:ilvl w:val="0"/>
          <w:numId w:val="1"/>
        </w:numPr>
      </w:pPr>
      <w:r>
        <w:t xml:space="preserve">One way systems is still in place. </w:t>
      </w:r>
    </w:p>
    <w:p w:rsidR="00DD717B" w:rsidRDefault="00DD717B" w:rsidP="00DD717B">
      <w:pPr>
        <w:pStyle w:val="ListParagraph"/>
        <w:numPr>
          <w:ilvl w:val="0"/>
          <w:numId w:val="1"/>
        </w:numPr>
      </w:pPr>
      <w:r>
        <w:t>Assemblies to take place within KS1/ Y3&amp;4/ Y5&amp;6 groups – times TBC</w:t>
      </w:r>
    </w:p>
    <w:p w:rsidR="00DD717B" w:rsidRDefault="00DD717B" w:rsidP="00DD717B">
      <w:pPr>
        <w:pStyle w:val="ListParagraph"/>
        <w:numPr>
          <w:ilvl w:val="0"/>
          <w:numId w:val="1"/>
        </w:numPr>
      </w:pPr>
      <w:r>
        <w:t xml:space="preserve">Y6 to remain with KS2 during morning play. </w:t>
      </w:r>
    </w:p>
    <w:p w:rsidR="00DD717B" w:rsidRDefault="00DD717B" w:rsidP="00DD717B">
      <w:pPr>
        <w:pStyle w:val="ListParagraph"/>
        <w:numPr>
          <w:ilvl w:val="0"/>
          <w:numId w:val="1"/>
        </w:numPr>
      </w:pPr>
      <w:r>
        <w:t xml:space="preserve">KS1 to have left the hall before KS2 arrive in the hall – this may necessitate KS1 arriving slightly earlier and slower eaters finishing lunch on the benches. </w:t>
      </w:r>
    </w:p>
    <w:p w:rsidR="00DD717B" w:rsidRDefault="00DD717B" w:rsidP="00DD717B">
      <w:pPr>
        <w:pStyle w:val="ListParagraph"/>
        <w:numPr>
          <w:ilvl w:val="0"/>
          <w:numId w:val="1"/>
        </w:numPr>
      </w:pPr>
      <w:r>
        <w:t xml:space="preserve">Windows to be open in classrooms. </w:t>
      </w:r>
    </w:p>
    <w:p w:rsidR="00DD717B" w:rsidRDefault="00DD717B" w:rsidP="00DD717B">
      <w:pPr>
        <w:pStyle w:val="ListParagraph"/>
        <w:numPr>
          <w:ilvl w:val="0"/>
          <w:numId w:val="1"/>
        </w:numPr>
      </w:pPr>
      <w:r>
        <w:t xml:space="preserve">Hand washing/ sanitising to continue on entry and exit from classrooms. (Outside sinks can be used.) </w:t>
      </w:r>
    </w:p>
    <w:p w:rsidR="00DD717B" w:rsidRDefault="00DD717B" w:rsidP="00DD717B">
      <w:pPr>
        <w:pStyle w:val="ListParagraph"/>
        <w:numPr>
          <w:ilvl w:val="0"/>
          <w:numId w:val="1"/>
        </w:numPr>
      </w:pPr>
      <w:r>
        <w:t xml:space="preserve">Individual pencil cases to be used in Classes 2-6 </w:t>
      </w:r>
    </w:p>
    <w:p w:rsidR="00DD717B" w:rsidRDefault="00DD717B" w:rsidP="00DD717B">
      <w:pPr>
        <w:pStyle w:val="ListParagraph"/>
        <w:numPr>
          <w:ilvl w:val="0"/>
          <w:numId w:val="1"/>
        </w:numPr>
      </w:pPr>
      <w:r>
        <w:t xml:space="preserve">Lunchtime cleaning to continue in classrooms and around the school. </w:t>
      </w:r>
    </w:p>
    <w:p w:rsidR="00DD717B" w:rsidRDefault="00DD717B" w:rsidP="00DD717B">
      <w:pPr>
        <w:pStyle w:val="ListParagraph"/>
        <w:numPr>
          <w:ilvl w:val="0"/>
          <w:numId w:val="1"/>
        </w:numPr>
      </w:pPr>
      <w:r>
        <w:t xml:space="preserve">Reduced numbers of pupils in the toilet blocks. </w:t>
      </w:r>
    </w:p>
    <w:p w:rsidR="00DD717B" w:rsidRDefault="00DD717B" w:rsidP="00DD717B">
      <w:pPr>
        <w:pStyle w:val="ListParagraph"/>
        <w:numPr>
          <w:ilvl w:val="0"/>
          <w:numId w:val="1"/>
        </w:numPr>
      </w:pPr>
      <w:r>
        <w:t xml:space="preserve">Staff to continue to complete 2x LFD tests Wednesday and Sunday night – report a positive result to Vicky and government. </w:t>
      </w:r>
    </w:p>
    <w:p w:rsidR="00BE0735" w:rsidRDefault="00BE0735" w:rsidP="00BE0735">
      <w:r>
        <w:t>Review date 30/9/21</w:t>
      </w:r>
      <w:bookmarkStart w:id="0" w:name="_GoBack"/>
      <w:bookmarkEnd w:id="0"/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</w:p>
    <w:p w:rsidR="00DD717B" w:rsidRDefault="00DD717B" w:rsidP="00DD717B">
      <w:pPr>
        <w:pStyle w:val="ListParagraph"/>
      </w:pPr>
      <w:r>
        <w:rPr>
          <w:noProof/>
          <w:lang w:eastAsia="en-GB"/>
        </w:rPr>
        <w:drawing>
          <wp:inline distT="0" distB="0" distL="0" distR="0" wp14:anchorId="655C7C2A" wp14:editId="2B8F4807">
            <wp:extent cx="4667250" cy="579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17B" w:rsidRDefault="00DD717B" w:rsidP="00DD717B">
      <w:pPr>
        <w:pStyle w:val="ListParagraph"/>
      </w:pPr>
    </w:p>
    <w:p w:rsidR="00DD717B" w:rsidRDefault="00DD717B" w:rsidP="00DD717B">
      <w:pPr>
        <w:jc w:val="center"/>
      </w:pPr>
    </w:p>
    <w:p w:rsidR="00DD717B" w:rsidRDefault="00DD717B"/>
    <w:p w:rsidR="00DD717B" w:rsidRDefault="00DD717B"/>
    <w:p w:rsidR="00095497" w:rsidRDefault="00DD717B">
      <w:r>
        <w:t xml:space="preserve"> </w:t>
      </w:r>
    </w:p>
    <w:sectPr w:rsidR="00095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3763"/>
    <w:multiLevelType w:val="hybridMultilevel"/>
    <w:tmpl w:val="3748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7B"/>
    <w:rsid w:val="00061CC0"/>
    <w:rsid w:val="005D2BC8"/>
    <w:rsid w:val="00BE0735"/>
    <w:rsid w:val="00D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E758C-B2FF-432D-9BB9-55FD4D2E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201</Words>
  <Characters>1036</Characters>
  <Application>Microsoft Office Word</Application>
  <DocSecurity>0</DocSecurity>
  <Lines>115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2</cp:revision>
  <cp:lastPrinted>2021-09-01T12:02:00Z</cp:lastPrinted>
  <dcterms:created xsi:type="dcterms:W3CDTF">2021-09-01T11:36:00Z</dcterms:created>
  <dcterms:modified xsi:type="dcterms:W3CDTF">2021-09-01T13:55:00Z</dcterms:modified>
</cp:coreProperties>
</file>