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00361362"/>
    <w:bookmarkStart w:id="1" w:name="_Toc443397153"/>
    <w:bookmarkStart w:id="2" w:name="_Toc357771638"/>
    <w:bookmarkStart w:id="3" w:name="_Toc346793416"/>
    <w:bookmarkStart w:id="4" w:name="_Toc328122777"/>
    <w:p w14:paraId="2A7D54B1" w14:textId="3C2F5CCD" w:rsidR="00E66558" w:rsidRDefault="009D71E8">
      <w:pPr>
        <w:pStyle w:val="Heading1"/>
      </w:pPr>
      <w:r>
        <w:rPr>
          <w:b w:val="0"/>
          <w:bCs/>
          <w:noProof/>
          <w:sz w:val="28"/>
          <w:szCs w:val="28"/>
        </w:rPr>
        <mc:AlternateContent>
          <mc:Choice Requires="wps">
            <w:drawing>
              <wp:anchor distT="0" distB="0" distL="114300" distR="114300" simplePos="0" relativeHeight="251658240" behindDoc="0" locked="0" layoutInCell="1" allowOverlap="1" wp14:anchorId="2A7D54B2" wp14:editId="7B411093">
                <wp:simplePos x="0" y="0"/>
                <wp:positionH relativeFrom="margin">
                  <wp:align>left</wp:align>
                </wp:positionH>
                <wp:positionV relativeFrom="margin">
                  <wp:posOffset>519955</wp:posOffset>
                </wp:positionV>
                <wp:extent cx="6000119" cy="1121411"/>
                <wp:effectExtent l="0" t="0" r="19681" b="21589"/>
                <wp:wrapSquare wrapText="bothSides"/>
                <wp:docPr id="1" name="Text Box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w16se="http://schemas.microsoft.com/office/word/2015/wordml/symex" xmlns:cx1="http://schemas.microsoft.com/office/drawing/2015/9/8/chartex" xmlns:cx="http://schemas.microsoft.com/office/drawing/2014/chartex" val="1"/>
                    </a:ext>
                  </a:extLst>
                </wp:docPr>
                <wp:cNvGraphicFramePr/>
                <a:graphic xmlns:a="http://schemas.openxmlformats.org/drawingml/2006/main">
                  <a:graphicData uri="http://schemas.microsoft.com/office/word/2010/wordprocessingShape">
                    <wps:wsp>
                      <wps:cNvSpPr txBox="1"/>
                      <wps:spPr>
                        <a:xfrm>
                          <a:off x="0" y="0"/>
                          <a:ext cx="6000119" cy="1121411"/>
                        </a:xfrm>
                        <a:prstGeom prst="rect">
                          <a:avLst/>
                        </a:prstGeom>
                        <a:solidFill>
                          <a:srgbClr val="F2F2F2"/>
                        </a:solidFill>
                        <a:ln w="9528">
                          <a:solidFill>
                            <a:srgbClr val="000000"/>
                          </a:solidFill>
                          <a:prstDash val="solid"/>
                        </a:ln>
                      </wps:spPr>
                      <wps:txbx>
                        <w:txbxContent>
                          <w:p w14:paraId="2A7D54B4" w14:textId="2BCAFE55" w:rsidR="00E66558" w:rsidRPr="00634238" w:rsidRDefault="009D71E8">
                            <w:pPr>
                              <w:keepNext/>
                              <w:spacing w:before="120" w:after="120"/>
                              <w:outlineLvl w:val="1"/>
                            </w:pPr>
                            <w:r w:rsidRPr="00634238">
                              <w:rPr>
                                <w:bCs/>
                              </w:rPr>
                              <w:t xml:space="preserve">Before completing this template, you should </w:t>
                            </w:r>
                            <w:r w:rsidRPr="00634238">
                              <w:rPr>
                                <w:bCs/>
                                <w:color w:val="auto"/>
                              </w:rPr>
                              <w:t xml:space="preserve">read the </w:t>
                            </w:r>
                            <w:r w:rsidR="00635FBC" w:rsidRPr="00634238">
                              <w:rPr>
                                <w:color w:val="auto"/>
                              </w:rPr>
                              <w:t>using pupil premium guide and the appropriate example statement available</w:t>
                            </w:r>
                            <w:r w:rsidR="00635FBC" w:rsidRPr="00634238">
                              <w:rPr>
                                <w:color w:val="0000FF"/>
                              </w:rPr>
                              <w:t xml:space="preserve"> </w:t>
                            </w:r>
                            <w:hyperlink r:id="rId7" w:history="1">
                              <w:r w:rsidR="00635FBC" w:rsidRPr="00D06874">
                                <w:rPr>
                                  <w:rStyle w:val="Hyperlink"/>
                                </w:rPr>
                                <w:t>on the pupil premium page</w:t>
                              </w:r>
                            </w:hyperlink>
                            <w:r w:rsidR="00635FBC" w:rsidRPr="00634238">
                              <w:rPr>
                                <w:color w:val="0000FF"/>
                                <w:u w:val="single"/>
                              </w:rPr>
                              <w:t>.</w:t>
                            </w:r>
                            <w:r w:rsidRPr="00634238">
                              <w:rPr>
                                <w:bCs/>
                                <w:color w:val="auto"/>
                              </w:rPr>
                              <w:t xml:space="preserve"> </w:t>
                            </w:r>
                          </w:p>
                          <w:p w14:paraId="2A7D54B5" w14:textId="77777777" w:rsidR="00E66558" w:rsidRPr="00634238" w:rsidRDefault="009D71E8">
                            <w:pPr>
                              <w:keepNext/>
                              <w:spacing w:before="120" w:after="120"/>
                              <w:outlineLvl w:val="1"/>
                              <w:rPr>
                                <w:bCs/>
                                <w:color w:val="auto"/>
                              </w:rPr>
                            </w:pPr>
                            <w:r w:rsidRPr="00634238">
                              <w:rPr>
                                <w:b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2A7D54B2" id="_x0000_t202" coordsize="21600,21600" o:spt="202" path="m,l,21600r21600,l21600,xe">
                <v:stroke joinstyle="miter"/>
                <v:path gradientshapeok="t" o:connecttype="rect"/>
              </v:shapetype>
              <v:shape id="Text Box 2" o:spid="_x0000_s1026" type="#_x0000_t202" style="position:absolute;margin-left:0;margin-top:40.95pt;width:472.45pt;height:88.3pt;z-index:251658240;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" fillcolor="#f2f2f2" strokeweight=".26467mm">
                <v:textbox>
                  <w:txbxContent>
                    <w:p w14:paraId="2A7D54B4" w14:textId="2BCAFE55" w:rsidR="00E66558" w:rsidRPr="00634238" w:rsidRDefault="009D71E8">
                      <w:pPr>
                        <w:keepNext/>
                        <w:spacing w:before="120" w:after="120"/>
                        <w:outlineLvl w:val="1"/>
                      </w:pPr>
                      <w:r w:rsidRPr="00634238">
                        <w:rPr>
                          <w:bCs/>
                        </w:rPr>
                        <w:t xml:space="preserve">Before completing this template, you should </w:t>
                      </w:r>
                      <w:r w:rsidRPr="00634238">
                        <w:rPr>
                          <w:bCs/>
                          <w:color w:val="auto"/>
                        </w:rPr>
                        <w:t xml:space="preserve">read the </w:t>
                      </w:r>
                      <w:r w:rsidR="00635FBC" w:rsidRPr="00634238">
                        <w:rPr>
                          <w:color w:val="auto"/>
                        </w:rPr>
                        <w:t>using pupil premium guide and the appropriate example statement available</w:t>
                      </w:r>
                      <w:r w:rsidR="00635FBC" w:rsidRPr="00634238">
                        <w:rPr>
                          <w:color w:val="0000FF"/>
                        </w:rPr>
                        <w:t xml:space="preserve"> </w:t>
                      </w:r>
                      <w:hyperlink r:id="rId8" w:history="1">
                        <w:r w:rsidR="00635FBC" w:rsidRPr="00D06874">
                          <w:rPr>
                            <w:rStyle w:val="Hyperlink"/>
                          </w:rPr>
                          <w:t>on the pupil premium page</w:t>
                        </w:r>
                      </w:hyperlink>
                      <w:r w:rsidR="00635FBC" w:rsidRPr="00634238">
                        <w:rPr>
                          <w:color w:val="0000FF"/>
                          <w:u w:val="single"/>
                        </w:rPr>
                        <w:t>.</w:t>
                      </w:r>
                      <w:r w:rsidRPr="00634238">
                        <w:rPr>
                          <w:bCs/>
                          <w:color w:val="auto"/>
                        </w:rPr>
                        <w:t xml:space="preserve"> </w:t>
                      </w:r>
                    </w:p>
                    <w:p w14:paraId="2A7D54B5" w14:textId="77777777" w:rsidR="00E66558" w:rsidRPr="00634238" w:rsidRDefault="009D71E8">
                      <w:pPr>
                        <w:keepNext/>
                        <w:spacing w:before="120" w:after="120"/>
                        <w:outlineLvl w:val="1"/>
                        <w:rPr>
                          <w:bCs/>
                          <w:color w:val="auto"/>
                        </w:rPr>
                      </w:pPr>
                      <w:r w:rsidRPr="00634238">
                        <w:rPr>
                          <w:b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v:textbox>
                <w10:wrap type="square" anchorx="margin" anchory="margin"/>
              </v:shape>
            </w:pict>
          </mc:Fallback>
        </mc:AlternateContent>
      </w:r>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A146D">
        <w:t xml:space="preserve"> 2022-23</w:t>
      </w:r>
    </w:p>
    <w:p w14:paraId="2A7D54B2" w14:textId="7FD3B62E" w:rsidR="00E66558" w:rsidRDefault="009D71E8">
      <w:pPr>
        <w:pStyle w:val="Heading2"/>
        <w:rPr>
          <w:b w:val="0"/>
          <w:bCs/>
          <w:color w:val="auto"/>
          <w:sz w:val="24"/>
          <w:szCs w:val="24"/>
        </w:rPr>
      </w:pPr>
      <w:r>
        <w:rPr>
          <w:b w:val="0"/>
          <w:bCs/>
          <w:color w:val="auto"/>
          <w:sz w:val="24"/>
          <w:szCs w:val="24"/>
        </w:rPr>
        <w:t xml:space="preserve">This statement details our school’s use of pupil premium funding to help improve the attainment of our disadvantaged pupils. </w:t>
      </w:r>
    </w:p>
    <w:p w14:paraId="497AED76" w14:textId="77777777" w:rsidR="00B7203A" w:rsidRDefault="009D71E8" w:rsidP="00B7203A">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59FC9207" w:rsidR="00E66558" w:rsidRDefault="009D71E8" w:rsidP="00B7203A">
      <w:pPr>
        <w:pStyle w:val="Heading2"/>
        <w:spacing w:before="240"/>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374"/>
        <w:gridCol w:w="3112"/>
      </w:tblGrid>
      <w:tr w:rsidR="00E66558" w14:paraId="2A7D54B7" w14:textId="77777777" w:rsidTr="00B7203A">
        <w:tc>
          <w:tcPr>
            <w:tcW w:w="63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1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B7203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7F8B5B04" w:rsidR="00E66558" w:rsidRDefault="002A146D">
            <w:pPr>
              <w:pStyle w:val="TableRow"/>
            </w:pPr>
            <w:r>
              <w:t xml:space="preserve">Mylor Bridge Community Primary School </w:t>
            </w:r>
          </w:p>
        </w:tc>
      </w:tr>
      <w:tr w:rsidR="00E66558" w14:paraId="2A7D54BD" w14:textId="77777777" w:rsidTr="00B7203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57FB8C0" w:rsidR="00E66558" w:rsidRDefault="003A66FD">
            <w:pPr>
              <w:pStyle w:val="TableRow"/>
            </w:pPr>
            <w:r>
              <w:t>141</w:t>
            </w:r>
          </w:p>
        </w:tc>
      </w:tr>
      <w:tr w:rsidR="00E66558" w14:paraId="2A7D54C0" w14:textId="77777777" w:rsidTr="00B7203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4DC1423" w:rsidR="00E66558" w:rsidRDefault="003A66FD">
            <w:pPr>
              <w:pStyle w:val="TableRow"/>
            </w:pPr>
            <w:r>
              <w:t>10%</w:t>
            </w:r>
          </w:p>
        </w:tc>
      </w:tr>
      <w:tr w:rsidR="00E66558" w14:paraId="2A7D54C3" w14:textId="77777777" w:rsidTr="00B7203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4A88B671" w:rsidR="00E66558" w:rsidRDefault="006A5D5C">
            <w:pPr>
              <w:pStyle w:val="TableRow"/>
            </w:pPr>
            <w:r>
              <w:t>2022-2025</w:t>
            </w:r>
          </w:p>
        </w:tc>
      </w:tr>
      <w:tr w:rsidR="00E66558" w14:paraId="2A7D54C6" w14:textId="77777777" w:rsidTr="00B7203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3DFAB54" w:rsidR="00E66558" w:rsidRDefault="003A66FD">
            <w:pPr>
              <w:pStyle w:val="TableRow"/>
            </w:pPr>
            <w:r>
              <w:t>1.9.22</w:t>
            </w:r>
          </w:p>
        </w:tc>
      </w:tr>
      <w:tr w:rsidR="00E66558" w14:paraId="2A7D54C9" w14:textId="77777777" w:rsidTr="00B7203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C3A1CE5" w:rsidR="00E66558" w:rsidRDefault="003A66FD">
            <w:pPr>
              <w:pStyle w:val="TableRow"/>
            </w:pPr>
            <w:r>
              <w:t>7.9.23</w:t>
            </w:r>
          </w:p>
        </w:tc>
      </w:tr>
      <w:tr w:rsidR="00E66558" w14:paraId="2A7D54CC" w14:textId="77777777" w:rsidTr="00B7203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2D97CA25" w:rsidR="00E66558" w:rsidRDefault="003A66FD">
            <w:pPr>
              <w:pStyle w:val="TableRow"/>
            </w:pPr>
            <w:r>
              <w:t>V Sanderson - HT</w:t>
            </w:r>
          </w:p>
        </w:tc>
      </w:tr>
      <w:tr w:rsidR="00E66558" w14:paraId="2A7D54CF" w14:textId="77777777" w:rsidTr="00B7203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5E2F80FB" w:rsidR="00E66558" w:rsidRDefault="003A66FD">
            <w:pPr>
              <w:pStyle w:val="TableRow"/>
            </w:pPr>
            <w:r>
              <w:t>V Sanderson - HT</w:t>
            </w:r>
          </w:p>
        </w:tc>
      </w:tr>
      <w:tr w:rsidR="00E66558" w14:paraId="2A7D54D2" w14:textId="77777777" w:rsidTr="00B7203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BE53478" w:rsidR="00E66558" w:rsidRDefault="003A66FD">
            <w:pPr>
              <w:pStyle w:val="TableRow"/>
            </w:pPr>
            <w:r>
              <w:t xml:space="preserve">R Green </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08F984A8" w:rsidR="00E66558" w:rsidRDefault="009D71E8">
            <w:pPr>
              <w:pStyle w:val="TableRow"/>
            </w:pPr>
            <w:r>
              <w:t>£</w:t>
            </w:r>
            <w:r w:rsidR="003A66FD">
              <w:t>24030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6F4C98E" w:rsidR="00E66558" w:rsidRDefault="009D71E8">
            <w:pPr>
              <w:pStyle w:val="TableRow"/>
            </w:pPr>
            <w:r>
              <w:t>£</w:t>
            </w:r>
            <w:r w:rsidR="00B7203A">
              <w:t>1000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AFD7E34" w:rsidR="00E66558" w:rsidRDefault="009D71E8" w:rsidP="00B7203A">
            <w:pPr>
              <w:pStyle w:val="TableRow"/>
            </w:pPr>
            <w:r>
              <w:t>£</w:t>
            </w:r>
            <w:r w:rsidR="00B7203A">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3F44D8E" w:rsidR="00E66558" w:rsidRDefault="009D71E8">
            <w:pPr>
              <w:pStyle w:val="TableRow"/>
            </w:pPr>
            <w:r>
              <w:t>£</w:t>
            </w:r>
            <w:r w:rsidR="00B7203A">
              <w:t>25030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6ACDE" w14:textId="7B6CF36D" w:rsidR="00B7203A" w:rsidRDefault="00B7203A">
            <w:pPr>
              <w:spacing w:before="120"/>
            </w:pPr>
            <w:r>
              <w:t>At Mylor Bridge Community Primary School, we target the use of Pupil Premium Grant funding to ensure that our disadvantaged pupils receive the highest quality of education in terms of academic, social and cultural learning, in order to acheive:</w:t>
            </w:r>
          </w:p>
          <w:p w14:paraId="4EDD79F0" w14:textId="77777777" w:rsidR="00B7203A" w:rsidRPr="007225A4" w:rsidRDefault="00B7203A" w:rsidP="00B7203A">
            <w:pPr>
              <w:numPr>
                <w:ilvl w:val="0"/>
                <w:numId w:val="14"/>
              </w:numPr>
              <w:shd w:val="clear" w:color="auto" w:fill="FFFFFF"/>
              <w:suppressAutoHyphens w:val="0"/>
              <w:autoSpaceDN/>
              <w:spacing w:before="100" w:beforeAutospacing="1" w:after="100" w:afterAutospacing="1" w:line="300" w:lineRule="atLeast"/>
              <w:rPr>
                <w:rFonts w:asciiTheme="minorHAnsi" w:hAnsiTheme="minorHAnsi" w:cstheme="minorHAnsi"/>
                <w:b/>
              </w:rPr>
            </w:pPr>
            <w:r w:rsidRPr="007225A4">
              <w:rPr>
                <w:rFonts w:asciiTheme="minorHAnsi" w:hAnsiTheme="minorHAnsi" w:cstheme="minorHAnsi"/>
                <w:b/>
              </w:rPr>
              <w:t>Confidence and success in their learning</w:t>
            </w:r>
          </w:p>
          <w:p w14:paraId="219BBED6" w14:textId="77777777" w:rsidR="00B7203A" w:rsidRPr="007225A4" w:rsidRDefault="00B7203A" w:rsidP="00B7203A">
            <w:pPr>
              <w:numPr>
                <w:ilvl w:val="0"/>
                <w:numId w:val="14"/>
              </w:numPr>
              <w:shd w:val="clear" w:color="auto" w:fill="FFFFFF"/>
              <w:suppressAutoHyphens w:val="0"/>
              <w:autoSpaceDN/>
              <w:spacing w:before="100" w:beforeAutospacing="1" w:after="100" w:afterAutospacing="1" w:line="300" w:lineRule="atLeast"/>
              <w:rPr>
                <w:rFonts w:asciiTheme="minorHAnsi" w:hAnsiTheme="minorHAnsi" w:cstheme="minorHAnsi"/>
                <w:b/>
              </w:rPr>
            </w:pPr>
            <w:r w:rsidRPr="007225A4">
              <w:rPr>
                <w:rFonts w:asciiTheme="minorHAnsi" w:hAnsiTheme="minorHAnsi" w:cstheme="minorHAnsi"/>
                <w:b/>
                <w:color w:val="323333"/>
              </w:rPr>
              <w:t>Strong self-esteem and high personal expectations.</w:t>
            </w:r>
          </w:p>
          <w:p w14:paraId="6EF4D8A1" w14:textId="77777777" w:rsidR="00B7203A" w:rsidRPr="007225A4" w:rsidRDefault="00B7203A" w:rsidP="00B7203A">
            <w:pPr>
              <w:numPr>
                <w:ilvl w:val="0"/>
                <w:numId w:val="14"/>
              </w:numPr>
              <w:shd w:val="clear" w:color="auto" w:fill="FFFFFF"/>
              <w:suppressAutoHyphens w:val="0"/>
              <w:autoSpaceDN/>
              <w:spacing w:before="100" w:beforeAutospacing="1" w:after="100" w:afterAutospacing="1" w:line="300" w:lineRule="atLeast"/>
              <w:rPr>
                <w:rFonts w:asciiTheme="minorHAnsi" w:hAnsiTheme="minorHAnsi" w:cstheme="minorHAnsi"/>
                <w:b/>
              </w:rPr>
            </w:pPr>
            <w:r w:rsidRPr="007225A4">
              <w:rPr>
                <w:rFonts w:asciiTheme="minorHAnsi" w:hAnsiTheme="minorHAnsi" w:cstheme="minorHAnsi"/>
                <w:b/>
              </w:rPr>
              <w:t>Enquiring minds that want to know more.</w:t>
            </w:r>
          </w:p>
          <w:p w14:paraId="42277DDE" w14:textId="77777777" w:rsidR="00B7203A" w:rsidRPr="007225A4" w:rsidRDefault="00B7203A" w:rsidP="00B7203A">
            <w:pPr>
              <w:numPr>
                <w:ilvl w:val="0"/>
                <w:numId w:val="14"/>
              </w:numPr>
              <w:shd w:val="clear" w:color="auto" w:fill="FFFFFF"/>
              <w:suppressAutoHyphens w:val="0"/>
              <w:autoSpaceDN/>
              <w:spacing w:before="100" w:beforeAutospacing="1" w:after="100" w:afterAutospacing="1" w:line="300" w:lineRule="atLeast"/>
              <w:rPr>
                <w:rFonts w:asciiTheme="minorHAnsi" w:hAnsiTheme="minorHAnsi" w:cstheme="minorHAnsi"/>
                <w:b/>
              </w:rPr>
            </w:pPr>
            <w:r w:rsidRPr="007225A4">
              <w:rPr>
                <w:rFonts w:asciiTheme="minorHAnsi" w:hAnsiTheme="minorHAnsi" w:cstheme="minorHAnsi"/>
                <w:b/>
              </w:rPr>
              <w:t>Independence, imagination and creativity.</w:t>
            </w:r>
          </w:p>
          <w:p w14:paraId="00147E5A" w14:textId="77777777" w:rsidR="00B7203A" w:rsidRPr="007225A4" w:rsidRDefault="00B7203A" w:rsidP="00B7203A">
            <w:pPr>
              <w:numPr>
                <w:ilvl w:val="0"/>
                <w:numId w:val="14"/>
              </w:numPr>
              <w:shd w:val="clear" w:color="auto" w:fill="FFFFFF"/>
              <w:suppressAutoHyphens w:val="0"/>
              <w:autoSpaceDN/>
              <w:spacing w:before="100" w:beforeAutospacing="1" w:after="100" w:afterAutospacing="1" w:line="300" w:lineRule="atLeast"/>
              <w:rPr>
                <w:rFonts w:asciiTheme="minorHAnsi" w:hAnsiTheme="minorHAnsi" w:cstheme="minorHAnsi"/>
                <w:b/>
              </w:rPr>
            </w:pPr>
            <w:r w:rsidRPr="007225A4">
              <w:rPr>
                <w:rFonts w:asciiTheme="minorHAnsi" w:hAnsiTheme="minorHAnsi" w:cstheme="minorHAnsi"/>
                <w:b/>
                <w:color w:val="323333"/>
              </w:rPr>
              <w:t>Strong moral values of honesty, integrity and good judgement</w:t>
            </w:r>
            <w:r w:rsidRPr="007225A4">
              <w:rPr>
                <w:rFonts w:asciiTheme="minorHAnsi" w:hAnsiTheme="minorHAnsi" w:cstheme="minorHAnsi"/>
                <w:b/>
              </w:rPr>
              <w:t>.</w:t>
            </w:r>
          </w:p>
          <w:p w14:paraId="2D3FE7DC" w14:textId="77777777" w:rsidR="00B7203A" w:rsidRPr="007225A4" w:rsidRDefault="00B7203A" w:rsidP="00B7203A">
            <w:pPr>
              <w:numPr>
                <w:ilvl w:val="0"/>
                <w:numId w:val="14"/>
              </w:numPr>
              <w:shd w:val="clear" w:color="auto" w:fill="FFFFFF"/>
              <w:suppressAutoHyphens w:val="0"/>
              <w:autoSpaceDN/>
              <w:spacing w:before="100" w:beforeAutospacing="1" w:after="100" w:afterAutospacing="1" w:line="300" w:lineRule="atLeast"/>
              <w:rPr>
                <w:rFonts w:asciiTheme="minorHAnsi" w:hAnsiTheme="minorHAnsi" w:cstheme="minorHAnsi"/>
                <w:b/>
              </w:rPr>
            </w:pPr>
            <w:r w:rsidRPr="007225A4">
              <w:rPr>
                <w:rFonts w:asciiTheme="minorHAnsi" w:hAnsiTheme="minorHAnsi" w:cstheme="minorHAnsi"/>
                <w:b/>
                <w:color w:val="323333"/>
              </w:rPr>
              <w:t>A clear understanding of core British and School Values</w:t>
            </w:r>
          </w:p>
          <w:p w14:paraId="07AEC05D" w14:textId="77777777" w:rsidR="00B7203A" w:rsidRPr="007225A4" w:rsidRDefault="00B7203A" w:rsidP="00B7203A">
            <w:pPr>
              <w:numPr>
                <w:ilvl w:val="0"/>
                <w:numId w:val="14"/>
              </w:numPr>
              <w:shd w:val="clear" w:color="auto" w:fill="FFFFFF"/>
              <w:suppressAutoHyphens w:val="0"/>
              <w:autoSpaceDN/>
              <w:spacing w:before="100" w:beforeAutospacing="1" w:after="100" w:afterAutospacing="1" w:line="300" w:lineRule="atLeast"/>
              <w:rPr>
                <w:rFonts w:asciiTheme="minorHAnsi" w:hAnsiTheme="minorHAnsi" w:cstheme="minorHAnsi"/>
                <w:b/>
              </w:rPr>
            </w:pPr>
            <w:r w:rsidRPr="007225A4">
              <w:rPr>
                <w:rFonts w:asciiTheme="minorHAnsi" w:hAnsiTheme="minorHAnsi" w:cstheme="minorHAnsi"/>
                <w:b/>
              </w:rPr>
              <w:t>A sense of justice, self-discipline and personal responsibility.</w:t>
            </w:r>
          </w:p>
          <w:p w14:paraId="56165DF1" w14:textId="77777777" w:rsidR="00B7203A" w:rsidRPr="007225A4" w:rsidRDefault="00B7203A" w:rsidP="00B7203A">
            <w:pPr>
              <w:numPr>
                <w:ilvl w:val="0"/>
                <w:numId w:val="14"/>
              </w:numPr>
              <w:shd w:val="clear" w:color="auto" w:fill="FFFFFF"/>
              <w:suppressAutoHyphens w:val="0"/>
              <w:autoSpaceDN/>
              <w:spacing w:before="100" w:beforeAutospacing="1" w:after="100" w:afterAutospacing="1" w:line="300" w:lineRule="atLeast"/>
              <w:rPr>
                <w:rFonts w:asciiTheme="minorHAnsi" w:hAnsiTheme="minorHAnsi" w:cstheme="minorHAnsi"/>
                <w:b/>
              </w:rPr>
            </w:pPr>
            <w:r w:rsidRPr="007225A4">
              <w:rPr>
                <w:rFonts w:asciiTheme="minorHAnsi" w:hAnsiTheme="minorHAnsi" w:cstheme="minorHAnsi"/>
                <w:b/>
              </w:rPr>
              <w:t>Empathy, team-work and self-regulation</w:t>
            </w:r>
          </w:p>
          <w:p w14:paraId="3A67EA1B" w14:textId="5AD47090" w:rsidR="00B7203A" w:rsidRDefault="00B7203A">
            <w:pPr>
              <w:spacing w:before="120"/>
            </w:pPr>
            <w:r>
              <w:t xml:space="preserve"> We recognise that disadvantaged children can face a wide range of barriers which may impact on their learning. Our ultimate objectives are to: </w:t>
            </w:r>
          </w:p>
          <w:p w14:paraId="1376C365" w14:textId="77777777" w:rsidR="00B7203A" w:rsidRPr="00B7203A" w:rsidRDefault="00B7203A" w:rsidP="00B7203A">
            <w:pPr>
              <w:pStyle w:val="ListParagraph"/>
              <w:numPr>
                <w:ilvl w:val="0"/>
                <w:numId w:val="15"/>
              </w:numPr>
              <w:spacing w:before="120"/>
              <w:rPr>
                <w:i/>
                <w:iCs/>
              </w:rPr>
            </w:pPr>
            <w:r>
              <w:t xml:space="preserve">Remove barriers to learning created by poverty, family circumstance and background </w:t>
            </w:r>
          </w:p>
          <w:p w14:paraId="0B45F908" w14:textId="77777777" w:rsidR="00B7203A" w:rsidRPr="00B7203A" w:rsidRDefault="00B7203A" w:rsidP="00B7203A">
            <w:pPr>
              <w:pStyle w:val="ListParagraph"/>
              <w:numPr>
                <w:ilvl w:val="0"/>
                <w:numId w:val="15"/>
              </w:numPr>
              <w:spacing w:before="120"/>
              <w:rPr>
                <w:i/>
                <w:iCs/>
              </w:rPr>
            </w:pPr>
            <w:r>
              <w:t xml:space="preserve"> Narrow the attainment gaps between disadvantaged pupils and their non-disadvantaged counterparts </w:t>
            </w:r>
          </w:p>
          <w:p w14:paraId="21EB659A" w14:textId="77777777" w:rsidR="000C79EA" w:rsidRPr="000C79EA" w:rsidRDefault="00B7203A" w:rsidP="00B7203A">
            <w:pPr>
              <w:pStyle w:val="ListParagraph"/>
              <w:numPr>
                <w:ilvl w:val="0"/>
                <w:numId w:val="15"/>
              </w:numPr>
              <w:spacing w:before="120"/>
              <w:rPr>
                <w:i/>
                <w:iCs/>
              </w:rPr>
            </w:pPr>
            <w:r>
              <w:t xml:space="preserve">Ensure ALL pupils are able to read fluently and with good understanding to enable them to access the breadth of the curriculum </w:t>
            </w:r>
          </w:p>
          <w:p w14:paraId="06CADC29" w14:textId="77777777" w:rsidR="000C79EA" w:rsidRPr="000C79EA" w:rsidRDefault="00B7203A" w:rsidP="00B7203A">
            <w:pPr>
              <w:pStyle w:val="ListParagraph"/>
              <w:numPr>
                <w:ilvl w:val="0"/>
                <w:numId w:val="15"/>
              </w:numPr>
              <w:spacing w:before="120"/>
              <w:rPr>
                <w:i/>
                <w:iCs/>
              </w:rPr>
            </w:pPr>
            <w:r>
              <w:t>Develop confidence in their ability to communicate effectiv</w:t>
            </w:r>
            <w:r w:rsidR="000C79EA">
              <w:t>ely in a wide range of contexts</w:t>
            </w:r>
          </w:p>
          <w:p w14:paraId="2CA5E74D" w14:textId="77777777" w:rsidR="000C79EA" w:rsidRPr="000C79EA" w:rsidRDefault="00B7203A" w:rsidP="00B7203A">
            <w:pPr>
              <w:pStyle w:val="ListParagraph"/>
              <w:numPr>
                <w:ilvl w:val="0"/>
                <w:numId w:val="15"/>
              </w:numPr>
              <w:spacing w:before="120"/>
              <w:rPr>
                <w:i/>
                <w:iCs/>
              </w:rPr>
            </w:pPr>
            <w:r>
              <w:t xml:space="preserve">Enable pupils to look after their social and emotional wellbeing and to develop resilience. </w:t>
            </w:r>
          </w:p>
          <w:p w14:paraId="148D24AD" w14:textId="77777777" w:rsidR="000C79EA" w:rsidRPr="000C79EA" w:rsidRDefault="00B7203A" w:rsidP="00B7203A">
            <w:pPr>
              <w:pStyle w:val="ListParagraph"/>
              <w:numPr>
                <w:ilvl w:val="0"/>
                <w:numId w:val="15"/>
              </w:numPr>
              <w:spacing w:before="120"/>
              <w:rPr>
                <w:i/>
                <w:iCs/>
              </w:rPr>
            </w:pPr>
            <w:r>
              <w:t xml:space="preserve">Access a wide range of opportunities to develop their knowledge and understanding of the world </w:t>
            </w:r>
          </w:p>
          <w:p w14:paraId="19E963CF" w14:textId="77777777" w:rsidR="000C79EA" w:rsidRDefault="00B7203A" w:rsidP="000C79EA">
            <w:pPr>
              <w:spacing w:before="120"/>
              <w:ind w:left="142"/>
            </w:pPr>
            <w:r w:rsidRPr="000C79EA">
              <w:rPr>
                <w:b/>
                <w:u w:val="single"/>
              </w:rPr>
              <w:t>Achieving our objectives:</w:t>
            </w:r>
            <w:r>
              <w:t xml:space="preserve"> </w:t>
            </w:r>
          </w:p>
          <w:p w14:paraId="0B090D20" w14:textId="77777777" w:rsidR="000C79EA" w:rsidRDefault="00B7203A" w:rsidP="000C79EA">
            <w:pPr>
              <w:spacing w:before="120"/>
              <w:ind w:left="360"/>
            </w:pPr>
            <w:r>
              <w:t xml:space="preserve">In order to achieve our objectives and overcome identified barriers to learning we will: </w:t>
            </w:r>
          </w:p>
          <w:p w14:paraId="3E77D273" w14:textId="77777777" w:rsidR="000C79EA" w:rsidRPr="000C79EA" w:rsidRDefault="00B7203A" w:rsidP="000C79EA">
            <w:pPr>
              <w:pStyle w:val="ListParagraph"/>
              <w:numPr>
                <w:ilvl w:val="0"/>
                <w:numId w:val="17"/>
              </w:numPr>
              <w:spacing w:before="120"/>
              <w:rPr>
                <w:i/>
                <w:iCs/>
              </w:rPr>
            </w:pPr>
            <w:r>
              <w:t>Provide all teachers with high quality CPD to ensure that pupils access e</w:t>
            </w:r>
            <w:r w:rsidR="000C79EA">
              <w:t>ffective quality first teaching</w:t>
            </w:r>
          </w:p>
          <w:p w14:paraId="7D752619" w14:textId="77777777" w:rsidR="000C79EA" w:rsidRPr="000C79EA" w:rsidRDefault="00B7203A" w:rsidP="000C79EA">
            <w:pPr>
              <w:pStyle w:val="ListParagraph"/>
              <w:numPr>
                <w:ilvl w:val="0"/>
                <w:numId w:val="17"/>
              </w:numPr>
              <w:spacing w:before="120"/>
              <w:rPr>
                <w:i/>
                <w:iCs/>
              </w:rPr>
            </w:pPr>
            <w:r>
              <w:t xml:space="preserve"> Provide targeted intervention and support to quickly address identified gaps in learning including the use of small group work, 1:1 tuition </w:t>
            </w:r>
          </w:p>
          <w:p w14:paraId="40BC5EC6" w14:textId="77777777" w:rsidR="000C79EA" w:rsidRPr="000C79EA" w:rsidRDefault="00B7203A" w:rsidP="000C79EA">
            <w:pPr>
              <w:pStyle w:val="ListParagraph"/>
              <w:numPr>
                <w:ilvl w:val="0"/>
                <w:numId w:val="17"/>
              </w:numPr>
              <w:spacing w:before="120"/>
              <w:rPr>
                <w:i/>
                <w:iCs/>
              </w:rPr>
            </w:pPr>
            <w:r>
              <w:t xml:space="preserve">Target funding to ensure that all pupils have access to trips, residentials, first hand learning experiences </w:t>
            </w:r>
          </w:p>
          <w:p w14:paraId="64D9C3D5" w14:textId="77777777" w:rsidR="000C79EA" w:rsidRPr="000C79EA" w:rsidRDefault="00B7203A" w:rsidP="000C79EA">
            <w:pPr>
              <w:pStyle w:val="ListParagraph"/>
              <w:numPr>
                <w:ilvl w:val="0"/>
                <w:numId w:val="17"/>
              </w:numPr>
              <w:spacing w:before="120"/>
              <w:rPr>
                <w:i/>
                <w:iCs/>
              </w:rPr>
            </w:pPr>
            <w:r>
              <w:lastRenderedPageBreak/>
              <w:t xml:space="preserve">Provide opportunities for all pupils to participate in enrichment activities including sport and music </w:t>
            </w:r>
          </w:p>
          <w:p w14:paraId="4C5BD752" w14:textId="77777777" w:rsidR="000C79EA" w:rsidRPr="000C79EA" w:rsidRDefault="00B7203A" w:rsidP="000C79EA">
            <w:pPr>
              <w:pStyle w:val="ListParagraph"/>
              <w:numPr>
                <w:ilvl w:val="0"/>
                <w:numId w:val="17"/>
              </w:numPr>
              <w:spacing w:before="120"/>
              <w:rPr>
                <w:i/>
                <w:iCs/>
              </w:rPr>
            </w:pPr>
            <w:r>
              <w:t xml:space="preserve">Provide appropriate nurture support to enable pupils to access learning within and beyond the classroom. </w:t>
            </w:r>
          </w:p>
          <w:p w14:paraId="2A7D54E9" w14:textId="4E45DD37" w:rsidR="00E66558" w:rsidRPr="000C79EA" w:rsidRDefault="00B7203A" w:rsidP="000C79EA">
            <w:pPr>
              <w:spacing w:before="120"/>
              <w:ind w:left="142"/>
              <w:rPr>
                <w:i/>
                <w:iCs/>
              </w:rPr>
            </w:pPr>
            <w:r>
              <w:t>Key Principals: We will ensure that effective teaching, learning and assessment meets the needs of all pupils through the rigorous</w:t>
            </w:r>
            <w:r w:rsidR="000C79EA">
              <w:t xml:space="preserve"> formative and summative assessment</w:t>
            </w:r>
            <w:r>
              <w:t xml:space="preserve">. Class teachers will identify specific intervention and support for individual pupils which will be reviewed at least </w:t>
            </w:r>
            <w:r w:rsidR="000C79EA">
              <w:t xml:space="preserve">half </w:t>
            </w:r>
            <w:r>
              <w:t>termly. Alongside academic support, we will ensure that those pupils who have social, emotional and mental health needs will access high quality provision from appropriately trained adults.</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0C79EA"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0C79EA" w:rsidRDefault="000C79EA" w:rsidP="000C79EA">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4FE3E179" w:rsidR="000C79EA" w:rsidRDefault="000C79EA" w:rsidP="000C79EA">
            <w:pPr>
              <w:pStyle w:val="TableRowCentered"/>
              <w:jc w:val="left"/>
            </w:pPr>
            <w:r w:rsidRPr="0075448C">
              <w:t>Social, emotional and mental health</w:t>
            </w:r>
          </w:p>
        </w:tc>
      </w:tr>
      <w:tr w:rsidR="000C79EA"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0C79EA" w:rsidRDefault="000C79EA" w:rsidP="000C79EA">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928B70E" w:rsidR="000C79EA" w:rsidRDefault="000C79EA" w:rsidP="000C79EA">
            <w:pPr>
              <w:pStyle w:val="TableRowCentered"/>
              <w:jc w:val="left"/>
              <w:rPr>
                <w:sz w:val="22"/>
                <w:szCs w:val="22"/>
              </w:rPr>
            </w:pPr>
            <w:r w:rsidRPr="0075448C">
              <w:t>Gaps in reading, writing, maths and phonics</w:t>
            </w:r>
          </w:p>
        </w:tc>
      </w:tr>
      <w:tr w:rsidR="000C79EA"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0C79EA" w:rsidRDefault="000C79EA" w:rsidP="000C79EA">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066F026" w:rsidR="000C79EA" w:rsidRDefault="000C79EA" w:rsidP="000C79EA">
            <w:pPr>
              <w:pStyle w:val="TableRowCentered"/>
              <w:ind w:left="0"/>
              <w:jc w:val="left"/>
              <w:rPr>
                <w:sz w:val="22"/>
                <w:szCs w:val="22"/>
              </w:rPr>
            </w:pPr>
            <w:r w:rsidRPr="0075448C">
              <w:t xml:space="preserve"> Speech, language and communication</w:t>
            </w:r>
          </w:p>
        </w:tc>
      </w:tr>
      <w:tr w:rsidR="000C79EA"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0C79EA" w:rsidRDefault="000C79EA" w:rsidP="000C79EA">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65F038D0" w:rsidR="000C79EA" w:rsidRDefault="000C79EA" w:rsidP="000C79EA">
            <w:pPr>
              <w:pStyle w:val="TableRowCentered"/>
              <w:jc w:val="left"/>
              <w:rPr>
                <w:iCs/>
                <w:sz w:val="22"/>
              </w:rPr>
            </w:pPr>
            <w:r w:rsidRPr="0075448C">
              <w:t>Attendance and punctuality</w:t>
            </w:r>
          </w:p>
        </w:tc>
      </w:tr>
      <w:tr w:rsidR="000C79EA"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0C79EA" w:rsidRDefault="000C79EA" w:rsidP="000C79EA">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7A63474" w:rsidR="000C79EA" w:rsidRDefault="000C79EA" w:rsidP="000C79EA">
            <w:pPr>
              <w:pStyle w:val="TableRowCentered"/>
              <w:jc w:val="left"/>
              <w:rPr>
                <w:iCs/>
                <w:sz w:val="22"/>
              </w:rPr>
            </w:pPr>
            <w:r w:rsidRPr="0075448C">
              <w:t>Access to wider opportunities</w:t>
            </w:r>
          </w:p>
        </w:tc>
      </w:tr>
      <w:tr w:rsidR="000C79EA" w14:paraId="226EBA99"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0B826" w14:textId="547CBBD1" w:rsidR="000C79EA" w:rsidRDefault="000C79EA" w:rsidP="000C79EA">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5684A" w14:textId="4F860190" w:rsidR="000C79EA" w:rsidRDefault="000C79EA" w:rsidP="000C79EA">
            <w:pPr>
              <w:pStyle w:val="TableRowCentered"/>
              <w:jc w:val="left"/>
              <w:rPr>
                <w:iCs/>
                <w:sz w:val="22"/>
              </w:rPr>
            </w:pPr>
            <w:r w:rsidRPr="0075448C">
              <w:t>Parental engagement</w:t>
            </w:r>
          </w:p>
        </w:tc>
      </w:tr>
      <w:tr w:rsidR="000C79EA" w14:paraId="7EBC44BA"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1A84C" w14:textId="57058A2A" w:rsidR="000C79EA" w:rsidRDefault="000C79EA" w:rsidP="000C79EA">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22F46" w14:textId="59767CD1" w:rsidR="000C79EA" w:rsidRDefault="000C79EA" w:rsidP="000C79EA">
            <w:pPr>
              <w:pStyle w:val="TableRowCentered"/>
              <w:jc w:val="left"/>
              <w:rPr>
                <w:iCs/>
                <w:sz w:val="22"/>
              </w:rPr>
            </w:pPr>
            <w:r w:rsidRPr="0075448C">
              <w:t>Pupils Arrive at school unprepared for learning</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6A5D5C"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01D96E63" w:rsidR="006A5D5C" w:rsidRDefault="006A5D5C" w:rsidP="006A5D5C">
            <w:pPr>
              <w:pStyle w:val="TableRow"/>
            </w:pPr>
            <w:r>
              <w:t xml:space="preserve">Reading, writing, maths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495BFDC8" w:rsidR="006A5D5C" w:rsidRDefault="006A5D5C" w:rsidP="006A5D5C">
            <w:pPr>
              <w:pStyle w:val="TableRowCentered"/>
              <w:jc w:val="left"/>
              <w:rPr>
                <w:sz w:val="22"/>
                <w:szCs w:val="22"/>
              </w:rPr>
            </w:pPr>
            <w:r w:rsidRPr="0053043C">
              <w:t>Reading, Writing and Maths Achieve outcomes in-line with, or above, national average by the end of KS2.</w:t>
            </w:r>
          </w:p>
        </w:tc>
      </w:tr>
      <w:tr w:rsidR="006A5D5C"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3F5D98A" w:rsidR="006A5D5C" w:rsidRDefault="006A5D5C" w:rsidP="006A5D5C">
            <w:pPr>
              <w:pStyle w:val="TableRow"/>
              <w:rPr>
                <w:sz w:val="22"/>
                <w:szCs w:val="22"/>
              </w:rPr>
            </w:pPr>
            <w:r>
              <w:rPr>
                <w:sz w:val="22"/>
                <w:szCs w:val="22"/>
              </w:rPr>
              <w:t>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2287E41E" w:rsidR="006A5D5C" w:rsidRDefault="006A5D5C" w:rsidP="006A5D5C">
            <w:pPr>
              <w:pStyle w:val="TableRowCentered"/>
              <w:jc w:val="left"/>
              <w:rPr>
                <w:sz w:val="22"/>
                <w:szCs w:val="22"/>
              </w:rPr>
            </w:pPr>
            <w:r w:rsidRPr="0053043C">
              <w:t>Phonics Achieve at least 90% of pupils in Y1</w:t>
            </w:r>
          </w:p>
        </w:tc>
      </w:tr>
      <w:tr w:rsidR="006A5D5C"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1F6B3952" w:rsidR="006A5D5C" w:rsidRDefault="006A5D5C" w:rsidP="006A5D5C">
            <w:pPr>
              <w:pStyle w:val="TableRow"/>
              <w:rPr>
                <w:sz w:val="22"/>
                <w:szCs w:val="22"/>
              </w:rPr>
            </w:pPr>
            <w:r w:rsidRPr="00CF25BA">
              <w:t>Attendance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10919FE7" w:rsidR="006A5D5C" w:rsidRDefault="006A5D5C" w:rsidP="006A5D5C">
            <w:pPr>
              <w:pStyle w:val="TableRowCentered"/>
              <w:jc w:val="left"/>
              <w:rPr>
                <w:sz w:val="22"/>
                <w:szCs w:val="22"/>
              </w:rPr>
            </w:pPr>
            <w:r w:rsidRPr="00CF25BA">
              <w:t>Ensure attendance of disadvantaged</w:t>
            </w:r>
            <w:r>
              <w:t xml:space="preserve"> in line with non disadvantaged &gt;95% </w:t>
            </w:r>
          </w:p>
        </w:tc>
      </w:tr>
    </w:tbl>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4479F4E" w:rsidR="00E66558" w:rsidRDefault="009D71E8">
      <w:r>
        <w:t xml:space="preserve">Budgeted cost: £ </w:t>
      </w:r>
      <w:r w:rsidR="00991B07">
        <w:rPr>
          <w:i/>
          <w:iCs/>
        </w:rPr>
        <w:t>[19000</w:t>
      </w:r>
      <w:r>
        <w:rPr>
          <w:i/>
          <w:iCs/>
        </w:rPr>
        <w: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6A5D5C"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467D361B" w:rsidR="006A5D5C" w:rsidRPr="006A5D5C" w:rsidRDefault="006A5D5C" w:rsidP="006A5D5C">
            <w:pPr>
              <w:pStyle w:val="TableRow"/>
              <w:rPr>
                <w:sz w:val="22"/>
              </w:rPr>
            </w:pPr>
            <w:r>
              <w:rPr>
                <w:sz w:val="22"/>
              </w:rPr>
              <w:t xml:space="preserve">Phonics training  for all KS1 and intervention staff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7A0B2E1A" w:rsidR="006A5D5C" w:rsidRDefault="006A5D5C" w:rsidP="006A5D5C">
            <w:pPr>
              <w:pStyle w:val="TableRowCentered"/>
              <w:jc w:val="left"/>
              <w:rPr>
                <w:sz w:val="22"/>
              </w:rPr>
            </w:pPr>
            <w:r>
              <w:rPr>
                <w:sz w:val="22"/>
              </w:rPr>
              <w:t xml:space="preserve">Pupils achieve 90% at PSC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4FEC780" w:rsidR="006A5D5C" w:rsidRDefault="006A5D5C" w:rsidP="006A5D5C">
            <w:pPr>
              <w:pStyle w:val="TableRowCentered"/>
              <w:jc w:val="left"/>
              <w:rPr>
                <w:sz w:val="22"/>
              </w:rPr>
            </w:pPr>
            <w:r>
              <w:rPr>
                <w:sz w:val="22"/>
              </w:rPr>
              <w:t>2</w:t>
            </w:r>
            <w:r w:rsidR="00E1678F">
              <w:rPr>
                <w:sz w:val="22"/>
              </w:rPr>
              <w:t>, 3, 1</w:t>
            </w:r>
          </w:p>
        </w:tc>
      </w:tr>
      <w:tr w:rsidR="006A5D5C" w14:paraId="708911C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13ABB" w14:textId="33FD5C9D" w:rsidR="006A5D5C" w:rsidRPr="006A5D5C" w:rsidRDefault="006A5D5C" w:rsidP="006A5D5C">
            <w:pPr>
              <w:pStyle w:val="TableRow"/>
              <w:ind w:left="0"/>
              <w:rPr>
                <w:sz w:val="22"/>
              </w:rPr>
            </w:pPr>
            <w:r>
              <w:rPr>
                <w:sz w:val="22"/>
              </w:rPr>
              <w:t xml:space="preserve">Maths Hub training for key teachers and TAs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342CB" w14:textId="77777777" w:rsidR="006A5D5C" w:rsidRDefault="006A5D5C" w:rsidP="006A5D5C">
            <w:pPr>
              <w:pStyle w:val="TableRowCentered"/>
              <w:jc w:val="left"/>
              <w:rPr>
                <w:sz w:val="22"/>
              </w:rPr>
            </w:pPr>
            <w:r>
              <w:rPr>
                <w:sz w:val="22"/>
              </w:rPr>
              <w:t xml:space="preserve">Pupils at KS 1 achieve at least in line with national averages </w:t>
            </w:r>
          </w:p>
          <w:p w14:paraId="00C6D4B4" w14:textId="7D02712F" w:rsidR="006A5D5C" w:rsidRDefault="006A5D5C" w:rsidP="006A5D5C">
            <w:pPr>
              <w:pStyle w:val="TableRowCentered"/>
              <w:jc w:val="left"/>
              <w:rPr>
                <w:sz w:val="22"/>
              </w:rPr>
            </w:pPr>
            <w:r>
              <w:rPr>
                <w:sz w:val="22"/>
              </w:rPr>
              <w:t>Pupils in KS 2 achieve in at least in line with national averages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ABCC7" w14:textId="53E74B29" w:rsidR="006A5D5C" w:rsidRDefault="006A5D5C" w:rsidP="006A5D5C">
            <w:pPr>
              <w:pStyle w:val="TableRowCentered"/>
              <w:jc w:val="left"/>
              <w:rPr>
                <w:sz w:val="22"/>
              </w:rPr>
            </w:pPr>
            <w:r>
              <w:rPr>
                <w:sz w:val="22"/>
              </w:rPr>
              <w:t>2</w:t>
            </w:r>
            <w:r w:rsidR="00E1678F">
              <w:rPr>
                <w:sz w:val="22"/>
              </w:rPr>
              <w:t>, 1</w:t>
            </w:r>
          </w:p>
        </w:tc>
      </w:tr>
      <w:tr w:rsidR="006A5D5C" w14:paraId="296FF0D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1D37" w14:textId="343DEC14" w:rsidR="006A5D5C" w:rsidRPr="006A5D5C" w:rsidRDefault="004530FA" w:rsidP="006A5D5C">
            <w:pPr>
              <w:pStyle w:val="TableRow"/>
              <w:rPr>
                <w:sz w:val="22"/>
              </w:rPr>
            </w:pPr>
            <w:r>
              <w:rPr>
                <w:sz w:val="22"/>
              </w:rPr>
              <w:t xml:space="preserve">Reading for pleasure training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879B6" w14:textId="2D9287E0" w:rsidR="006A5D5C" w:rsidRDefault="004530FA" w:rsidP="006A5D5C">
            <w:pPr>
              <w:pStyle w:val="TableRowCentered"/>
              <w:jc w:val="left"/>
              <w:rPr>
                <w:sz w:val="22"/>
              </w:rPr>
            </w:pPr>
            <w:r>
              <w:rPr>
                <w:sz w:val="22"/>
              </w:rPr>
              <w:t xml:space="preserve">Pupil conferencing evidences pupils reading for pleasure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1ED78" w14:textId="471067B7" w:rsidR="006A5D5C" w:rsidRDefault="004530FA" w:rsidP="006A5D5C">
            <w:pPr>
              <w:pStyle w:val="TableRowCentered"/>
              <w:jc w:val="left"/>
              <w:rPr>
                <w:sz w:val="22"/>
              </w:rPr>
            </w:pPr>
            <w:r>
              <w:rPr>
                <w:sz w:val="22"/>
              </w:rPr>
              <w:t>2, 1</w:t>
            </w:r>
            <w:r w:rsidR="00E1678F">
              <w:rPr>
                <w:sz w:val="22"/>
              </w:rPr>
              <w:t>, 3</w:t>
            </w:r>
          </w:p>
        </w:tc>
      </w:tr>
      <w:tr w:rsidR="006A5D5C" w14:paraId="5479F3A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2938F" w14:textId="132DC3DF" w:rsidR="006A5D5C" w:rsidRPr="004530FA" w:rsidRDefault="004530FA" w:rsidP="006A5D5C">
            <w:pPr>
              <w:pStyle w:val="TableRow"/>
              <w:rPr>
                <w:sz w:val="22"/>
              </w:rPr>
            </w:pPr>
            <w:r>
              <w:rPr>
                <w:sz w:val="22"/>
              </w:rPr>
              <w:t xml:space="preserve">VIPERS training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3C08B" w14:textId="3A106A19" w:rsidR="006A5D5C" w:rsidRDefault="004530FA" w:rsidP="006A5D5C">
            <w:pPr>
              <w:pStyle w:val="TableRowCentered"/>
              <w:jc w:val="left"/>
              <w:rPr>
                <w:sz w:val="22"/>
              </w:rPr>
            </w:pPr>
            <w:r>
              <w:rPr>
                <w:sz w:val="22"/>
              </w:rPr>
              <w:t xml:space="preserve">Pupils achieve in line with peers in in-school and national assessments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E8E69" w14:textId="7B4F0937" w:rsidR="006A5D5C" w:rsidRDefault="004530FA" w:rsidP="006A5D5C">
            <w:pPr>
              <w:pStyle w:val="TableRowCentered"/>
              <w:jc w:val="left"/>
              <w:rPr>
                <w:sz w:val="22"/>
              </w:rPr>
            </w:pPr>
            <w:r>
              <w:rPr>
                <w:sz w:val="22"/>
              </w:rPr>
              <w:t xml:space="preserve">2, 1, </w:t>
            </w:r>
            <w:r w:rsidR="00E1678F">
              <w:rPr>
                <w:sz w:val="22"/>
              </w:rPr>
              <w:t>3</w:t>
            </w:r>
          </w:p>
        </w:tc>
      </w:tr>
      <w:tr w:rsidR="00E1678F" w14:paraId="68D3DF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2A194" w14:textId="4686D1F6" w:rsidR="00E1678F" w:rsidRDefault="00E1678F" w:rsidP="006A5D5C">
            <w:pPr>
              <w:pStyle w:val="TableRow"/>
              <w:rPr>
                <w:sz w:val="22"/>
              </w:rPr>
            </w:pPr>
            <w:r>
              <w:rPr>
                <w:sz w:val="22"/>
              </w:rPr>
              <w:t xml:space="preserve">Support staff in classes every morning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8A39" w14:textId="284C746D" w:rsidR="00E1678F" w:rsidRDefault="00E1678F" w:rsidP="006A5D5C">
            <w:pPr>
              <w:pStyle w:val="TableRowCentered"/>
              <w:jc w:val="left"/>
              <w:rPr>
                <w:sz w:val="22"/>
              </w:rPr>
            </w:pPr>
            <w:r>
              <w:rPr>
                <w:sz w:val="22"/>
              </w:rPr>
              <w:t xml:space="preserve">Pupils receive targeted and zoned support throughout all morning lessons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C966F" w14:textId="7952AD28" w:rsidR="00E1678F" w:rsidRDefault="00E1678F" w:rsidP="006A5D5C">
            <w:pPr>
              <w:pStyle w:val="TableRowCentered"/>
              <w:jc w:val="left"/>
              <w:rPr>
                <w:sz w:val="22"/>
              </w:rPr>
            </w:pPr>
            <w:r>
              <w:rPr>
                <w:sz w:val="22"/>
              </w:rPr>
              <w:t xml:space="preserve">2,1,3 </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781FC791" w:rsidR="00E66558" w:rsidRDefault="009D71E8">
      <w:r>
        <w:t xml:space="preserve">Budgeted cost: £ </w:t>
      </w:r>
      <w:r w:rsidR="00991B07">
        <w:rPr>
          <w:i/>
          <w:iCs/>
        </w:rPr>
        <w:t>[4,000</w:t>
      </w:r>
      <w:r>
        <w:rPr>
          <w:i/>
          <w:iCs/>
        </w:rPr>
        <w: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2B21648A" w:rsidR="00E66558" w:rsidRDefault="006A5D5C">
            <w:pPr>
              <w:pStyle w:val="TableRow"/>
              <w:rPr>
                <w:i/>
                <w:sz w:val="22"/>
              </w:rPr>
            </w:pPr>
            <w:r>
              <w:rPr>
                <w:sz w:val="22"/>
              </w:rPr>
              <w:t>Supervision for TIS practioner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356E79BA" w:rsidR="00E66558" w:rsidRDefault="006A5D5C">
            <w:pPr>
              <w:pStyle w:val="TableRowCentered"/>
              <w:jc w:val="left"/>
              <w:rPr>
                <w:sz w:val="22"/>
              </w:rPr>
            </w:pPr>
            <w:r>
              <w:rPr>
                <w:sz w:val="22"/>
              </w:rPr>
              <w:t xml:space="preserve">Pupils are supported to promote positive mental; health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5A1F4078" w:rsidR="00E66558" w:rsidRDefault="006A5D5C">
            <w:pPr>
              <w:pStyle w:val="TableRowCentered"/>
              <w:jc w:val="left"/>
              <w:rPr>
                <w:sz w:val="22"/>
              </w:rPr>
            </w:pPr>
            <w:r>
              <w:rPr>
                <w:sz w:val="22"/>
              </w:rPr>
              <w:t>1</w:t>
            </w:r>
          </w:p>
        </w:tc>
      </w:tr>
      <w:tr w:rsidR="006A5D5C" w14:paraId="64757EC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728DF" w14:textId="023BEB46" w:rsidR="006A5D5C" w:rsidRDefault="006A5D5C">
            <w:pPr>
              <w:pStyle w:val="TableRow"/>
              <w:rPr>
                <w:sz w:val="22"/>
              </w:rPr>
            </w:pPr>
            <w:r>
              <w:rPr>
                <w:sz w:val="22"/>
              </w:rPr>
              <w:t xml:space="preserve">Maths hub training for Maths  Matters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7C2BD" w14:textId="6C000E75" w:rsidR="006A5D5C" w:rsidRDefault="006A5D5C">
            <w:pPr>
              <w:pStyle w:val="TableRowCentered"/>
              <w:jc w:val="left"/>
              <w:rPr>
                <w:sz w:val="22"/>
              </w:rPr>
            </w:pPr>
            <w:r>
              <w:rPr>
                <w:sz w:val="22"/>
              </w:rPr>
              <w:t xml:space="preserve">Pupils achieve in line with peers in in-school assessments (Ks1)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68A54" w14:textId="71A1CCCB" w:rsidR="006A5D5C" w:rsidRDefault="006A5D5C">
            <w:pPr>
              <w:pStyle w:val="TableRowCentered"/>
              <w:jc w:val="left"/>
              <w:rPr>
                <w:sz w:val="22"/>
              </w:rPr>
            </w:pPr>
            <w:r>
              <w:rPr>
                <w:sz w:val="22"/>
              </w:rPr>
              <w:t>2</w:t>
            </w:r>
          </w:p>
        </w:tc>
      </w:tr>
      <w:tr w:rsidR="006A5D5C" w14:paraId="6118F3F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58AE2" w14:textId="6B7D33A2" w:rsidR="006A5D5C" w:rsidRDefault="006A5D5C">
            <w:pPr>
              <w:pStyle w:val="TableRow"/>
              <w:rPr>
                <w:sz w:val="22"/>
              </w:rPr>
            </w:pPr>
            <w:r>
              <w:rPr>
                <w:sz w:val="22"/>
              </w:rPr>
              <w:t xml:space="preserve">Whole school training in Effective use of TAs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DF417" w14:textId="29E74425" w:rsidR="006A5D5C" w:rsidRDefault="006A5D5C">
            <w:pPr>
              <w:pStyle w:val="TableRowCentered"/>
              <w:jc w:val="left"/>
              <w:rPr>
                <w:sz w:val="22"/>
              </w:rPr>
            </w:pPr>
            <w:r>
              <w:rPr>
                <w:sz w:val="22"/>
              </w:rPr>
              <w:t>Pupils access learning with zoned support. Pupils are able to work independently and with peers to develop indepen</w:t>
            </w:r>
            <w:r w:rsidR="004530FA">
              <w:rPr>
                <w:sz w:val="22"/>
              </w:rPr>
              <w:t>den</w:t>
            </w:r>
            <w:r>
              <w:rPr>
                <w:sz w:val="22"/>
              </w:rPr>
              <w:t xml:space="preserve">t skills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9F716" w14:textId="1EDF9831" w:rsidR="006A5D5C" w:rsidRDefault="004530FA">
            <w:pPr>
              <w:pStyle w:val="TableRowCentered"/>
              <w:jc w:val="left"/>
              <w:rPr>
                <w:sz w:val="22"/>
              </w:rPr>
            </w:pPr>
            <w:r>
              <w:rPr>
                <w:sz w:val="22"/>
              </w:rPr>
              <w:t>1,2,3</w:t>
            </w:r>
          </w:p>
        </w:tc>
      </w:tr>
      <w:tr w:rsidR="004530FA" w14:paraId="604CBB9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B1051" w14:textId="5890E28B" w:rsidR="004530FA" w:rsidRDefault="004530FA">
            <w:pPr>
              <w:pStyle w:val="TableRow"/>
              <w:rPr>
                <w:sz w:val="22"/>
              </w:rPr>
            </w:pPr>
            <w:r>
              <w:rPr>
                <w:sz w:val="22"/>
              </w:rPr>
              <w:t xml:space="preserve">Whole school precision teaching training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DD3EE" w14:textId="63E8611D" w:rsidR="004530FA" w:rsidRDefault="004530FA" w:rsidP="00E1678F">
            <w:pPr>
              <w:pStyle w:val="TableRowCentered"/>
              <w:jc w:val="left"/>
              <w:rPr>
                <w:sz w:val="22"/>
              </w:rPr>
            </w:pPr>
            <w:r>
              <w:rPr>
                <w:sz w:val="22"/>
              </w:rPr>
              <w:t>Pupils achieve personal</w:t>
            </w:r>
            <w:r w:rsidR="00E1678F">
              <w:rPr>
                <w:sz w:val="22"/>
              </w:rPr>
              <w:t xml:space="preserve"> intervention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84FDD" w14:textId="2B778BB7" w:rsidR="004530FA" w:rsidRDefault="00E1678F">
            <w:pPr>
              <w:pStyle w:val="TableRowCentered"/>
              <w:jc w:val="left"/>
              <w:rPr>
                <w:sz w:val="22"/>
              </w:rPr>
            </w:pPr>
            <w:r>
              <w:rPr>
                <w:sz w:val="22"/>
              </w:rPr>
              <w:t>1,2,3,5</w:t>
            </w:r>
          </w:p>
        </w:tc>
      </w:tr>
      <w:tr w:rsidR="00E1678F" w14:paraId="0904F4A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4A450" w14:textId="6777B58E" w:rsidR="00E1678F" w:rsidRDefault="00E1678F">
            <w:pPr>
              <w:pStyle w:val="TableRow"/>
              <w:rPr>
                <w:sz w:val="22"/>
              </w:rPr>
            </w:pPr>
            <w:r>
              <w:rPr>
                <w:sz w:val="22"/>
              </w:rPr>
              <w:t xml:space="preserve">1:1 precision teaching in place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05C37" w14:textId="042D694B" w:rsidR="00E1678F" w:rsidRDefault="00E1678F">
            <w:pPr>
              <w:pStyle w:val="TableRowCentered"/>
              <w:jc w:val="left"/>
              <w:rPr>
                <w:sz w:val="22"/>
              </w:rPr>
            </w:pPr>
            <w:r>
              <w:rPr>
                <w:sz w:val="22"/>
              </w:rPr>
              <w:t xml:space="preserve">Targeted pupils receive 1:1 intervention  SMART targets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E8AF1" w14:textId="7E3B93D8" w:rsidR="00E1678F" w:rsidRDefault="00E1678F">
            <w:pPr>
              <w:pStyle w:val="TableRowCentered"/>
              <w:jc w:val="left"/>
              <w:rPr>
                <w:sz w:val="22"/>
              </w:rPr>
            </w:pPr>
            <w:r>
              <w:rPr>
                <w:sz w:val="22"/>
              </w:rPr>
              <w:t xml:space="preserve">1,2,3,5 </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708A10AF" w:rsidR="00E66558" w:rsidRDefault="009D71E8">
      <w:pPr>
        <w:spacing w:before="240" w:after="120"/>
      </w:pPr>
      <w:r>
        <w:t xml:space="preserve">Budgeted cost: £ </w:t>
      </w:r>
      <w:r w:rsidR="00991B07">
        <w:rPr>
          <w:i/>
          <w:iCs/>
        </w:rPr>
        <w:t>[2030</w:t>
      </w:r>
      <w:r>
        <w:rPr>
          <w:i/>
          <w:iCs/>
        </w:rPr>
        <w: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2757A6BC" w:rsidR="00E66558" w:rsidRDefault="00E1678F">
            <w:pPr>
              <w:pStyle w:val="TableRow"/>
            </w:pPr>
            <w:r>
              <w:rPr>
                <w:i/>
                <w:iCs/>
                <w:sz w:val="22"/>
                <w:szCs w:val="22"/>
              </w:rPr>
              <w:t xml:space="preserve">EWO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2866EAA0" w:rsidR="00E66558" w:rsidRDefault="00E1678F">
            <w:pPr>
              <w:pStyle w:val="TableRowCentered"/>
              <w:jc w:val="left"/>
              <w:rPr>
                <w:sz w:val="22"/>
              </w:rPr>
            </w:pPr>
            <w:r>
              <w:rPr>
                <w:sz w:val="22"/>
              </w:rPr>
              <w:t xml:space="preserve">EWO supports attendance for targeted pupils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09513FA" w:rsidR="00E66558" w:rsidRDefault="00E1678F">
            <w:pPr>
              <w:pStyle w:val="TableRowCentered"/>
              <w:jc w:val="left"/>
              <w:rPr>
                <w:sz w:val="22"/>
              </w:rPr>
            </w:pPr>
            <w:r>
              <w:rPr>
                <w:sz w:val="22"/>
              </w:rPr>
              <w:t>1,2,3,4,5,6,7</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4CB456BA" w:rsidR="00E66558" w:rsidRDefault="00E1678F">
            <w:pPr>
              <w:pStyle w:val="TableRow"/>
              <w:rPr>
                <w:i/>
                <w:sz w:val="22"/>
              </w:rPr>
            </w:pPr>
            <w:r>
              <w:rPr>
                <w:i/>
                <w:sz w:val="22"/>
              </w:rPr>
              <w:t xml:space="preserve">Parental information evenings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08CF5B51" w:rsidR="00E66558" w:rsidRDefault="00E1678F">
            <w:pPr>
              <w:pStyle w:val="TableRowCentered"/>
              <w:jc w:val="left"/>
              <w:rPr>
                <w:sz w:val="22"/>
              </w:rPr>
            </w:pPr>
            <w:r>
              <w:rPr>
                <w:sz w:val="22"/>
              </w:rPr>
              <w:t xml:space="preserve">Parents are part of their child’s learning and have strategies to support children at home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903DD83" w:rsidR="00E66558" w:rsidRDefault="00E1678F">
            <w:pPr>
              <w:pStyle w:val="TableRowCentered"/>
              <w:jc w:val="left"/>
              <w:rPr>
                <w:sz w:val="22"/>
              </w:rPr>
            </w:pPr>
            <w:r>
              <w:rPr>
                <w:sz w:val="22"/>
              </w:rPr>
              <w:t>1,2,3,4,5,6,7</w:t>
            </w:r>
          </w:p>
        </w:tc>
      </w:tr>
      <w:tr w:rsidR="00E1678F" w14:paraId="4F884B3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03662" w14:textId="2BFE5BD4" w:rsidR="00E1678F" w:rsidRDefault="00E1678F" w:rsidP="00E1678F">
            <w:pPr>
              <w:pStyle w:val="TableRow"/>
              <w:rPr>
                <w:i/>
                <w:sz w:val="22"/>
              </w:rPr>
            </w:pPr>
            <w:r>
              <w:rPr>
                <w:i/>
                <w:sz w:val="22"/>
              </w:rPr>
              <w:t xml:space="preserve">Pupils attend residential in Y5/6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324F7" w14:textId="07D2F07C" w:rsidR="00E1678F" w:rsidRDefault="00E1678F">
            <w:pPr>
              <w:pStyle w:val="TableRowCentered"/>
              <w:jc w:val="left"/>
              <w:rPr>
                <w:sz w:val="22"/>
              </w:rPr>
            </w:pPr>
            <w:r>
              <w:rPr>
                <w:sz w:val="22"/>
              </w:rPr>
              <w:t>Pupils have the same opportunities as non-disadvantaged pupils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E0FFD" w14:textId="043A7FAE" w:rsidR="00E1678F" w:rsidRDefault="00E1678F">
            <w:pPr>
              <w:pStyle w:val="TableRowCentered"/>
              <w:jc w:val="left"/>
              <w:rPr>
                <w:sz w:val="22"/>
              </w:rPr>
            </w:pPr>
            <w:r>
              <w:rPr>
                <w:sz w:val="22"/>
              </w:rPr>
              <w:t>5,6,7</w:t>
            </w:r>
          </w:p>
        </w:tc>
      </w:tr>
      <w:tr w:rsidR="00E1678F" w14:paraId="30A0A82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66301" w14:textId="5C521C79" w:rsidR="00E1678F" w:rsidRDefault="00E1678F" w:rsidP="00E1678F">
            <w:pPr>
              <w:pStyle w:val="TableRow"/>
              <w:rPr>
                <w:i/>
                <w:sz w:val="22"/>
              </w:rPr>
            </w:pPr>
            <w:r>
              <w:rPr>
                <w:i/>
                <w:sz w:val="22"/>
              </w:rPr>
              <w:t xml:space="preserve">Breakfast and after school wrap around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0F63A" w14:textId="3E104B36" w:rsidR="00E1678F" w:rsidRDefault="00E1678F">
            <w:pPr>
              <w:pStyle w:val="TableRowCentered"/>
              <w:jc w:val="left"/>
              <w:rPr>
                <w:sz w:val="22"/>
              </w:rPr>
            </w:pPr>
            <w:r>
              <w:rPr>
                <w:sz w:val="22"/>
              </w:rPr>
              <w:t xml:space="preserve">Pupils are school ready – and have time after school to experience a variety of extended activities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2F93E" w14:textId="1ECCEB99" w:rsidR="00E1678F" w:rsidRDefault="00E1678F">
            <w:pPr>
              <w:pStyle w:val="TableRowCentered"/>
              <w:jc w:val="left"/>
              <w:rPr>
                <w:sz w:val="22"/>
              </w:rPr>
            </w:pPr>
            <w:r>
              <w:rPr>
                <w:sz w:val="22"/>
              </w:rPr>
              <w:t>5,6,7</w:t>
            </w:r>
          </w:p>
        </w:tc>
      </w:tr>
      <w:tr w:rsidR="00E1678F" w14:paraId="165FC48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B8C8B" w14:textId="5EA29458" w:rsidR="00E1678F" w:rsidRPr="00E1678F" w:rsidRDefault="00E1678F" w:rsidP="00E1678F">
            <w:pPr>
              <w:pStyle w:val="TableRow"/>
              <w:rPr>
                <w:sz w:val="22"/>
              </w:rPr>
            </w:pPr>
            <w:r>
              <w:rPr>
                <w:sz w:val="22"/>
              </w:rPr>
              <w:t xml:space="preserve">Pupils attend all cultural and extra-curricular visits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5630" w14:textId="5FC5CE66" w:rsidR="00E1678F" w:rsidRDefault="00E1678F" w:rsidP="00E1678F">
            <w:pPr>
              <w:pStyle w:val="TableRowCentered"/>
              <w:jc w:val="left"/>
              <w:rPr>
                <w:sz w:val="22"/>
              </w:rPr>
            </w:pPr>
            <w:r>
              <w:rPr>
                <w:sz w:val="22"/>
              </w:rPr>
              <w:t>Pupils have the same opportunities as non-disadvantaged pupils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630ED" w14:textId="428C131E" w:rsidR="00E1678F" w:rsidRDefault="00E1678F" w:rsidP="00E1678F">
            <w:pPr>
              <w:pStyle w:val="TableRowCentered"/>
              <w:jc w:val="left"/>
              <w:rPr>
                <w:sz w:val="22"/>
              </w:rPr>
            </w:pPr>
            <w:r>
              <w:rPr>
                <w:sz w:val="22"/>
              </w:rPr>
              <w:t>5,6,7</w:t>
            </w:r>
          </w:p>
        </w:tc>
      </w:tr>
      <w:tr w:rsidR="00E1678F" w14:paraId="48446D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C77E4" w14:textId="643656CF" w:rsidR="00E1678F" w:rsidRDefault="00E1678F" w:rsidP="00E1678F">
            <w:pPr>
              <w:pStyle w:val="TableRow"/>
              <w:ind w:left="0"/>
              <w:rPr>
                <w:sz w:val="22"/>
              </w:rPr>
            </w:pPr>
            <w:r>
              <w:rPr>
                <w:sz w:val="22"/>
              </w:rPr>
              <w:t xml:space="preserve">Extended P{E opportunities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0467C" w14:textId="01A895BA" w:rsidR="00E1678F" w:rsidRDefault="00E1678F" w:rsidP="00E1678F">
            <w:pPr>
              <w:pStyle w:val="TableRowCentered"/>
              <w:jc w:val="left"/>
              <w:rPr>
                <w:sz w:val="22"/>
              </w:rPr>
            </w:pPr>
            <w:r>
              <w:rPr>
                <w:sz w:val="22"/>
              </w:rPr>
              <w:t>Pupils have the same opportunities as non-disadvantaged pupils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CE905" w14:textId="3B84AEE0" w:rsidR="00E1678F" w:rsidRDefault="00E1678F" w:rsidP="00E1678F">
            <w:pPr>
              <w:pStyle w:val="TableRowCentered"/>
              <w:jc w:val="left"/>
              <w:rPr>
                <w:sz w:val="22"/>
              </w:rPr>
            </w:pPr>
            <w:r>
              <w:rPr>
                <w:sz w:val="22"/>
              </w:rPr>
              <w:t>5,6,7</w:t>
            </w:r>
          </w:p>
        </w:tc>
      </w:tr>
    </w:tbl>
    <w:p w14:paraId="2A7D5540" w14:textId="77777777" w:rsidR="00E66558" w:rsidRDefault="00E66558">
      <w:pPr>
        <w:spacing w:before="240" w:after="0"/>
        <w:rPr>
          <w:b/>
          <w:bCs/>
          <w:color w:val="104F75"/>
          <w:sz w:val="28"/>
          <w:szCs w:val="28"/>
        </w:rPr>
      </w:pPr>
    </w:p>
    <w:p w14:paraId="2A7D5541" w14:textId="70CD2D71" w:rsidR="00E66558" w:rsidRDefault="009D71E8" w:rsidP="00120AB1">
      <w:r>
        <w:rPr>
          <w:b/>
          <w:bCs/>
          <w:color w:val="104F75"/>
          <w:sz w:val="28"/>
          <w:szCs w:val="28"/>
        </w:rPr>
        <w:t xml:space="preserve">Total budgeted cost: £ </w:t>
      </w:r>
      <w:r w:rsidR="00991B07">
        <w:rPr>
          <w:i/>
          <w:iCs/>
          <w:color w:val="104F75"/>
          <w:sz w:val="28"/>
          <w:szCs w:val="28"/>
        </w:rPr>
        <w:t>25030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82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10" w:type="dxa"/>
          <w:right w:w="10" w:type="dxa"/>
        </w:tblCellMar>
        <w:tblLook w:val="04A0" w:firstRow="1" w:lastRow="0" w:firstColumn="1" w:lastColumn="0" w:noHBand="0" w:noVBand="1"/>
      </w:tblPr>
      <w:tblGrid>
        <w:gridCol w:w="4815"/>
        <w:gridCol w:w="5010"/>
      </w:tblGrid>
      <w:tr w:rsidR="00E36186" w14:paraId="2A7D5547" w14:textId="4C726D5B" w:rsidTr="00E36186">
        <w:trPr>
          <w:trHeight w:val="1041"/>
        </w:trPr>
        <w:tc>
          <w:tcPr>
            <w:tcW w:w="4815" w:type="dxa"/>
            <w:shd w:val="clear" w:color="auto" w:fill="auto"/>
            <w:tcMar>
              <w:top w:w="0" w:type="dxa"/>
              <w:left w:w="108" w:type="dxa"/>
              <w:bottom w:w="0" w:type="dxa"/>
              <w:right w:w="108" w:type="dxa"/>
            </w:tcMar>
          </w:tcPr>
          <w:p w14:paraId="2A7D5546" w14:textId="33DD7D5E" w:rsidR="00E36186" w:rsidRDefault="00E36186" w:rsidP="00E36186">
            <w:r>
              <w:rPr>
                <w:b/>
                <w:sz w:val="22"/>
                <w:szCs w:val="22"/>
              </w:rPr>
              <w:t>Aim</w:t>
            </w:r>
          </w:p>
        </w:tc>
        <w:tc>
          <w:tcPr>
            <w:tcW w:w="5010" w:type="dxa"/>
          </w:tcPr>
          <w:p w14:paraId="5CDA0ACF" w14:textId="531F54A4" w:rsidR="00E36186" w:rsidRDefault="00E36186" w:rsidP="00E36186">
            <w:pPr>
              <w:suppressAutoHyphens w:val="0"/>
              <w:spacing w:after="0" w:line="240" w:lineRule="auto"/>
            </w:pPr>
            <w:r>
              <w:rPr>
                <w:b/>
                <w:sz w:val="22"/>
                <w:szCs w:val="22"/>
              </w:rPr>
              <w:t>Outcome</w:t>
            </w:r>
          </w:p>
        </w:tc>
      </w:tr>
      <w:tr w:rsidR="00E36186" w14:paraId="16CC648C" w14:textId="77777777" w:rsidTr="00E36186">
        <w:trPr>
          <w:trHeight w:val="1041"/>
        </w:trPr>
        <w:tc>
          <w:tcPr>
            <w:tcW w:w="4815" w:type="dxa"/>
            <w:shd w:val="clear" w:color="auto" w:fill="auto"/>
            <w:tcMar>
              <w:top w:w="0" w:type="dxa"/>
              <w:left w:w="108" w:type="dxa"/>
              <w:bottom w:w="0" w:type="dxa"/>
              <w:right w:w="108" w:type="dxa"/>
            </w:tcMar>
          </w:tcPr>
          <w:p w14:paraId="688C74DB" w14:textId="3A3A1046" w:rsidR="00E36186" w:rsidRPr="00E36186" w:rsidRDefault="00E36186" w:rsidP="00E36186">
            <w:pPr>
              <w:rPr>
                <w:color w:val="auto"/>
                <w:sz w:val="22"/>
                <w:szCs w:val="22"/>
              </w:rPr>
            </w:pPr>
            <w:r w:rsidRPr="00E36186">
              <w:rPr>
                <w:rStyle w:val="PlaceholderText"/>
                <w:color w:val="auto"/>
              </w:rPr>
              <w:t xml:space="preserve">To ensure the high quality teaching of mastery maths across the school using high quality resources </w:t>
            </w:r>
          </w:p>
        </w:tc>
        <w:tc>
          <w:tcPr>
            <w:tcW w:w="5010" w:type="dxa"/>
          </w:tcPr>
          <w:p w14:paraId="608F16DC" w14:textId="77777777" w:rsidR="00E36186" w:rsidRPr="00E36186" w:rsidRDefault="00E36186" w:rsidP="00E36186">
            <w:pPr>
              <w:pStyle w:val="TableRow"/>
              <w:rPr>
                <w:color w:val="auto"/>
                <w:sz w:val="22"/>
                <w:szCs w:val="22"/>
              </w:rPr>
            </w:pPr>
            <w:r w:rsidRPr="00E36186">
              <w:rPr>
                <w:color w:val="auto"/>
                <w:sz w:val="22"/>
                <w:szCs w:val="22"/>
              </w:rPr>
              <w:t xml:space="preserve">Mastery approaches in place throughout school  - </w:t>
            </w:r>
          </w:p>
          <w:p w14:paraId="6C6CD00F" w14:textId="77777777" w:rsidR="00E36186" w:rsidRPr="00E36186" w:rsidRDefault="00E36186" w:rsidP="00E36186">
            <w:pPr>
              <w:pStyle w:val="TableRow"/>
              <w:rPr>
                <w:color w:val="auto"/>
                <w:sz w:val="22"/>
                <w:szCs w:val="22"/>
              </w:rPr>
            </w:pPr>
            <w:r w:rsidRPr="00E36186">
              <w:rPr>
                <w:color w:val="auto"/>
                <w:sz w:val="22"/>
                <w:szCs w:val="22"/>
              </w:rPr>
              <w:t>53% of disadvantaged pupils @ ARE  or above in maths end of yr</w:t>
            </w:r>
          </w:p>
          <w:p w14:paraId="2576BCFF" w14:textId="77777777" w:rsidR="00E36186" w:rsidRPr="00E36186" w:rsidRDefault="00E36186" w:rsidP="00E36186">
            <w:pPr>
              <w:pStyle w:val="TableRow"/>
              <w:rPr>
                <w:color w:val="auto"/>
                <w:sz w:val="22"/>
                <w:szCs w:val="22"/>
              </w:rPr>
            </w:pPr>
            <w:r w:rsidRPr="00E36186">
              <w:rPr>
                <w:color w:val="auto"/>
                <w:sz w:val="22"/>
                <w:szCs w:val="22"/>
              </w:rPr>
              <w:t>4/7 not achieving have sig SEND</w:t>
            </w:r>
          </w:p>
          <w:p w14:paraId="6F6BD4B7" w14:textId="573D4BB1" w:rsidR="00E36186" w:rsidRPr="00E36186" w:rsidRDefault="00E36186" w:rsidP="00E36186">
            <w:pPr>
              <w:suppressAutoHyphens w:val="0"/>
              <w:spacing w:after="0" w:line="240" w:lineRule="auto"/>
              <w:rPr>
                <w:color w:val="auto"/>
                <w:sz w:val="22"/>
                <w:szCs w:val="22"/>
              </w:rPr>
            </w:pPr>
            <w:r w:rsidRPr="00E36186">
              <w:rPr>
                <w:color w:val="auto"/>
                <w:sz w:val="22"/>
                <w:szCs w:val="22"/>
              </w:rPr>
              <w:t xml:space="preserve"> </w:t>
            </w:r>
          </w:p>
        </w:tc>
      </w:tr>
      <w:tr w:rsidR="00E36186" w14:paraId="2C859EE9" w14:textId="77777777" w:rsidTr="00E36186">
        <w:trPr>
          <w:trHeight w:val="1041"/>
        </w:trPr>
        <w:tc>
          <w:tcPr>
            <w:tcW w:w="4815" w:type="dxa"/>
            <w:shd w:val="clear" w:color="auto" w:fill="auto"/>
            <w:tcMar>
              <w:top w:w="0" w:type="dxa"/>
              <w:left w:w="108" w:type="dxa"/>
              <w:bottom w:w="0" w:type="dxa"/>
              <w:right w:w="108" w:type="dxa"/>
            </w:tcMar>
          </w:tcPr>
          <w:p w14:paraId="08672C91" w14:textId="1D2E0DB7" w:rsidR="00E36186" w:rsidRPr="00E36186" w:rsidRDefault="00E36186" w:rsidP="00E36186">
            <w:pPr>
              <w:rPr>
                <w:rStyle w:val="BodyTextIndentChar"/>
                <w:color w:val="auto"/>
              </w:rPr>
            </w:pPr>
            <w:r w:rsidRPr="00E36186">
              <w:rPr>
                <w:color w:val="auto"/>
              </w:rPr>
              <w:t>To ensure that phonics skills lead into fluent reading</w:t>
            </w:r>
          </w:p>
        </w:tc>
        <w:tc>
          <w:tcPr>
            <w:tcW w:w="5010" w:type="dxa"/>
          </w:tcPr>
          <w:p w14:paraId="792571A4" w14:textId="0AD0DA62" w:rsidR="00E36186" w:rsidRPr="00E36186" w:rsidRDefault="00E36186" w:rsidP="00E36186">
            <w:pPr>
              <w:pStyle w:val="TableRow"/>
              <w:rPr>
                <w:color w:val="auto"/>
                <w:sz w:val="22"/>
                <w:szCs w:val="22"/>
              </w:rPr>
            </w:pPr>
            <w:r w:rsidRPr="00E36186">
              <w:rPr>
                <w:color w:val="auto"/>
                <w:sz w:val="22"/>
                <w:szCs w:val="22"/>
              </w:rPr>
              <w:t xml:space="preserve">100% of pupil premium achieved phonics check </w:t>
            </w:r>
          </w:p>
        </w:tc>
      </w:tr>
      <w:tr w:rsidR="00E36186" w14:paraId="4B25B30B" w14:textId="77777777" w:rsidTr="00E36186">
        <w:trPr>
          <w:trHeight w:val="1041"/>
        </w:trPr>
        <w:tc>
          <w:tcPr>
            <w:tcW w:w="4815" w:type="dxa"/>
            <w:shd w:val="clear" w:color="auto" w:fill="auto"/>
            <w:tcMar>
              <w:top w:w="0" w:type="dxa"/>
              <w:left w:w="108" w:type="dxa"/>
              <w:bottom w:w="0" w:type="dxa"/>
              <w:right w:w="108" w:type="dxa"/>
            </w:tcMar>
          </w:tcPr>
          <w:p w14:paraId="4259D43D" w14:textId="00528B1C" w:rsidR="00E36186" w:rsidRPr="00E36186" w:rsidRDefault="00E36186" w:rsidP="00E36186">
            <w:pPr>
              <w:rPr>
                <w:color w:val="auto"/>
              </w:rPr>
            </w:pPr>
            <w:r w:rsidRPr="00E36186">
              <w:rPr>
                <w:color w:val="auto"/>
              </w:rPr>
              <w:t xml:space="preserve">To ensure that Talk for Writing supports writing development </w:t>
            </w:r>
          </w:p>
        </w:tc>
        <w:tc>
          <w:tcPr>
            <w:tcW w:w="5010" w:type="dxa"/>
          </w:tcPr>
          <w:p w14:paraId="0B2FFDBB" w14:textId="79AF6A0A" w:rsidR="00E36186" w:rsidRPr="00E36186" w:rsidRDefault="00E36186" w:rsidP="00E36186">
            <w:pPr>
              <w:pStyle w:val="TableRow"/>
              <w:rPr>
                <w:color w:val="auto"/>
                <w:sz w:val="22"/>
                <w:szCs w:val="22"/>
              </w:rPr>
            </w:pPr>
            <w:r w:rsidRPr="00E36186">
              <w:rPr>
                <w:color w:val="auto"/>
                <w:sz w:val="22"/>
                <w:szCs w:val="22"/>
              </w:rPr>
              <w:t xml:space="preserve">40% of disadvantaged pupils achieved AGE  of the 9 who did not achieve ARE 4 have significant SEND and are making progress against individual targets. </w:t>
            </w:r>
          </w:p>
        </w:tc>
      </w:tr>
      <w:tr w:rsidR="00E36186" w14:paraId="377902E1" w14:textId="77777777" w:rsidTr="00E36186">
        <w:trPr>
          <w:trHeight w:val="1041"/>
        </w:trPr>
        <w:tc>
          <w:tcPr>
            <w:tcW w:w="4815" w:type="dxa"/>
            <w:shd w:val="clear" w:color="auto" w:fill="auto"/>
            <w:tcMar>
              <w:top w:w="0" w:type="dxa"/>
              <w:left w:w="108" w:type="dxa"/>
              <w:bottom w:w="0" w:type="dxa"/>
              <w:right w:w="108" w:type="dxa"/>
            </w:tcMar>
          </w:tcPr>
          <w:p w14:paraId="69AC589C" w14:textId="38704E6D" w:rsidR="00E36186" w:rsidRPr="00E36186" w:rsidRDefault="00E36186" w:rsidP="00E36186">
            <w:pPr>
              <w:rPr>
                <w:color w:val="auto"/>
              </w:rPr>
            </w:pPr>
            <w:r w:rsidRPr="00E36186">
              <w:rPr>
                <w:color w:val="auto"/>
              </w:rPr>
              <w:t xml:space="preserve">Continuation of high quality, time bound, personalised interventions </w:t>
            </w:r>
          </w:p>
        </w:tc>
        <w:tc>
          <w:tcPr>
            <w:tcW w:w="5010" w:type="dxa"/>
          </w:tcPr>
          <w:p w14:paraId="13D041CD" w14:textId="477D7986" w:rsidR="00E36186" w:rsidRPr="00E36186" w:rsidRDefault="00E36186" w:rsidP="00E36186">
            <w:pPr>
              <w:pStyle w:val="TableRow"/>
              <w:rPr>
                <w:color w:val="auto"/>
                <w:sz w:val="22"/>
                <w:szCs w:val="22"/>
              </w:rPr>
            </w:pPr>
            <w:r w:rsidRPr="00E36186">
              <w:rPr>
                <w:color w:val="auto"/>
                <w:sz w:val="22"/>
                <w:szCs w:val="22"/>
              </w:rPr>
              <w:t xml:space="preserve">All children made progress within the interventions delivered from their baseline assessments. </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1FDECA89" w:rsidR="00E66558" w:rsidRDefault="00E36186">
            <w:pPr>
              <w:pStyle w:val="TableRow"/>
            </w:pPr>
            <w:r>
              <w:t xml:space="preserve">Accelerated reader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25FAC5FF" w:rsidR="00E66558" w:rsidRDefault="00E36186">
            <w:pPr>
              <w:pStyle w:val="TableRowCentered"/>
              <w:jc w:val="left"/>
            </w:pPr>
            <w:r>
              <w:t xml:space="preserve">Ren Learn </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4422AC91" w:rsidR="00E66558" w:rsidRDefault="00E36186">
            <w:pPr>
              <w:pStyle w:val="TableRow"/>
            </w:pPr>
            <w:r>
              <w:t xml:space="preserve">Spell Shed / Maths Shed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1EAE7555" w:rsidR="00E66558" w:rsidRDefault="00E36186">
            <w:pPr>
              <w:pStyle w:val="TableRowCentered"/>
              <w:jc w:val="left"/>
            </w:pPr>
            <w:r>
              <w:t>Ed Shed</w:t>
            </w:r>
          </w:p>
        </w:tc>
      </w:tr>
      <w:tr w:rsidR="00E36186" w14:paraId="19B7A2F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383A9" w14:textId="341A9329" w:rsidR="00E36186" w:rsidRDefault="00E36186">
            <w:pPr>
              <w:pStyle w:val="TableRow"/>
            </w:pPr>
            <w:r>
              <w:t xml:space="preserve">White Rose Maths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E9F72" w14:textId="6D876E88" w:rsidR="00E36186" w:rsidRDefault="00E36186">
            <w:pPr>
              <w:pStyle w:val="TableRowCentered"/>
              <w:jc w:val="left"/>
            </w:pPr>
            <w:r>
              <w:t xml:space="preserve">White Rose Maths </w:t>
            </w:r>
          </w:p>
        </w:tc>
      </w:tr>
      <w:tr w:rsidR="00E36186" w14:paraId="6739981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CB2BF" w14:textId="1298AC50" w:rsidR="00E36186" w:rsidRDefault="00E36186">
            <w:pPr>
              <w:pStyle w:val="TableRow"/>
            </w:pPr>
            <w:r>
              <w:t>Kapow</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236B5" w14:textId="5E9D5643" w:rsidR="00E36186" w:rsidRDefault="00E36186">
            <w:pPr>
              <w:pStyle w:val="TableRowCentered"/>
              <w:jc w:val="left"/>
            </w:pPr>
            <w:r>
              <w:t>Kapow</w:t>
            </w:r>
          </w:p>
        </w:tc>
      </w:tr>
      <w:tr w:rsidR="00E36186" w14:paraId="005E240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3158F" w14:textId="4D628BDA" w:rsidR="00E36186" w:rsidRDefault="00E36186">
            <w:pPr>
              <w:pStyle w:val="TableRow"/>
            </w:pPr>
            <w:r>
              <w:t>Key Stage History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EF873" w14:textId="60BD4771" w:rsidR="00E36186" w:rsidRDefault="00E36186">
            <w:pPr>
              <w:pStyle w:val="TableRowCentered"/>
              <w:jc w:val="left"/>
            </w:pPr>
            <w:r>
              <w:t>Key Stage History</w:t>
            </w:r>
          </w:p>
        </w:tc>
      </w:tr>
      <w:tr w:rsidR="00E36186" w14:paraId="60CCFCF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5B842" w14:textId="0768757D" w:rsidR="00E36186" w:rsidRDefault="00E36186">
            <w:pPr>
              <w:pStyle w:val="TableRow"/>
            </w:pPr>
            <w:r>
              <w:t>2Eskimo</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A7526" w14:textId="42A567DA" w:rsidR="00E36186" w:rsidRDefault="00E36186">
            <w:pPr>
              <w:pStyle w:val="TableRowCentered"/>
              <w:jc w:val="left"/>
            </w:pPr>
            <w:r>
              <w:t>2Eskimo</w:t>
            </w:r>
          </w:p>
        </w:tc>
      </w:tr>
      <w:tr w:rsidR="00E36186" w14:paraId="589CBCE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03BDF" w14:textId="28D819DB" w:rsidR="00E36186" w:rsidRDefault="00E36186">
            <w:pPr>
              <w:pStyle w:val="TableRow"/>
            </w:pPr>
            <w:r>
              <w:t xml:space="preserve">Purple mash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5B7E5" w14:textId="5C4F0D09" w:rsidR="00E36186" w:rsidRDefault="00E36186">
            <w:pPr>
              <w:pStyle w:val="TableRowCentered"/>
              <w:jc w:val="left"/>
            </w:pPr>
            <w:r>
              <w:t>Purple mash</w:t>
            </w:r>
          </w:p>
        </w:tc>
      </w:tr>
      <w:tr w:rsidR="00E36186" w14:paraId="6471566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AB933" w14:textId="6FAE1E7E" w:rsidR="00E36186" w:rsidRDefault="00E36186">
            <w:pPr>
              <w:pStyle w:val="TableRow"/>
            </w:pPr>
            <w:r>
              <w:lastRenderedPageBreak/>
              <w:t>Jigsaw</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F9C71" w14:textId="1A961CB5" w:rsidR="00E36186" w:rsidRDefault="00E36186">
            <w:pPr>
              <w:pStyle w:val="TableRowCentered"/>
              <w:jc w:val="left"/>
            </w:pPr>
            <w:r>
              <w:t>Jigsaw</w:t>
            </w: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8BA48" w14:textId="77777777" w:rsidR="00E66558" w:rsidRDefault="00E36186" w:rsidP="00E36186">
            <w:pPr>
              <w:pStyle w:val="TableRowCentered"/>
              <w:ind w:left="0"/>
              <w:jc w:val="left"/>
            </w:pPr>
            <w:r>
              <w:t xml:space="preserve">We have 9 service children @ MBS . </w:t>
            </w:r>
          </w:p>
          <w:p w14:paraId="1F4D8551" w14:textId="77777777" w:rsidR="00E36186" w:rsidRDefault="00E36186" w:rsidP="00E36186">
            <w:pPr>
              <w:pStyle w:val="TableRowCentered"/>
              <w:ind w:left="0"/>
              <w:jc w:val="left"/>
            </w:pPr>
            <w:r>
              <w:t xml:space="preserve">Funding = £3150 last year. </w:t>
            </w:r>
          </w:p>
          <w:p w14:paraId="7AB15D0D" w14:textId="77777777" w:rsidR="00E36186" w:rsidRDefault="00E36186" w:rsidP="00E36186">
            <w:pPr>
              <w:pStyle w:val="TableRowCentered"/>
              <w:ind w:left="0"/>
              <w:jc w:val="left"/>
            </w:pPr>
            <w:r>
              <w:t xml:space="preserve">The funding was predominantly spent on support staff  in classrooms in the morning – providing targeted and zoned support in class. </w:t>
            </w:r>
          </w:p>
          <w:p w14:paraId="2A7D5559" w14:textId="4CC6B336" w:rsidR="00E36186" w:rsidRDefault="00E36186" w:rsidP="00E36186">
            <w:pPr>
              <w:pStyle w:val="TableRowCentered"/>
              <w:ind w:left="0"/>
              <w:jc w:val="left"/>
            </w:pPr>
            <w:r>
              <w:t xml:space="preserve">TIS practioner time was also used to support pupils where needed </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44F4A796" w:rsidR="00E66558" w:rsidRDefault="00E36186">
            <w:pPr>
              <w:pStyle w:val="TableRowCentered"/>
              <w:jc w:val="left"/>
            </w:pPr>
            <w:r>
              <w:t xml:space="preserve">Service pupils make good progress – in line with peers. Where less than good progress in being made, pupils are making progress against ADPR targets. </w:t>
            </w:r>
          </w:p>
        </w:tc>
      </w:tr>
    </w:tbl>
    <w:p w14:paraId="2A7D555E" w14:textId="77777777" w:rsidR="00E66558" w:rsidRDefault="00E66558" w:rsidP="00464C4E">
      <w:bookmarkStart w:id="18" w:name="_GoBack"/>
      <w:bookmarkEnd w:id="17"/>
      <w:bookmarkEnd w:id="18"/>
    </w:p>
    <w:bookmarkEnd w:id="14"/>
    <w:bookmarkEnd w:id="15"/>
    <w:bookmarkEnd w:id="16"/>
    <w:sectPr w:rsidR="00E66558">
      <w:headerReference w:type="default" r:id="rId9"/>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0B7B7" w14:textId="77777777" w:rsidR="006E6B4A" w:rsidRDefault="006E6B4A">
      <w:pPr>
        <w:spacing w:after="0" w:line="240" w:lineRule="auto"/>
      </w:pPr>
      <w:r>
        <w:separator/>
      </w:r>
    </w:p>
  </w:endnote>
  <w:endnote w:type="continuationSeparator" w:id="0">
    <w:p w14:paraId="29BA43F9" w14:textId="77777777" w:rsidR="006E6B4A" w:rsidRDefault="006E6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D54BE" w14:textId="18C35DD2" w:rsidR="005E28A4" w:rsidRDefault="009D71E8">
    <w:pPr>
      <w:pStyle w:val="Footer"/>
      <w:ind w:firstLine="4513"/>
    </w:pPr>
    <w:r>
      <w:fldChar w:fldCharType="begin"/>
    </w:r>
    <w:r>
      <w:instrText xml:space="preserve"> PAGE </w:instrText>
    </w:r>
    <w:r>
      <w:fldChar w:fldCharType="separate"/>
    </w:r>
    <w:r w:rsidR="00464C4E">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66F38" w14:textId="77777777" w:rsidR="006E6B4A" w:rsidRDefault="006E6B4A">
      <w:pPr>
        <w:spacing w:after="0" w:line="240" w:lineRule="auto"/>
      </w:pPr>
      <w:r>
        <w:separator/>
      </w:r>
    </w:p>
  </w:footnote>
  <w:footnote w:type="continuationSeparator" w:id="0">
    <w:p w14:paraId="5A18C0B1" w14:textId="77777777" w:rsidR="006E6B4A" w:rsidRDefault="006E6B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D54BC" w14:textId="77777777" w:rsidR="005E28A4" w:rsidRDefault="00464C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5560AC8"/>
    <w:multiLevelType w:val="hybridMultilevel"/>
    <w:tmpl w:val="AE7C595E"/>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0CE14F5"/>
    <w:multiLevelType w:val="hybridMultilevel"/>
    <w:tmpl w:val="65B089A4"/>
    <w:lvl w:ilvl="0" w:tplc="08090005">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D4B7D57"/>
    <w:multiLevelType w:val="hybridMultilevel"/>
    <w:tmpl w:val="818671EA"/>
    <w:lvl w:ilvl="0" w:tplc="08090003">
      <w:start w:val="1"/>
      <w:numFmt w:val="bullet"/>
      <w:lvlText w:val="o"/>
      <w:lvlJc w:val="left"/>
      <w:pPr>
        <w:ind w:left="502" w:hanging="360"/>
      </w:pPr>
      <w:rPr>
        <w:rFonts w:ascii="Courier New" w:hAnsi="Courier New" w:cs="Courier New"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1230" w:hanging="360"/>
      </w:pPr>
      <w:rPr>
        <w:rFonts w:ascii="Wingdings" w:hAnsi="Wingdings" w:hint="default"/>
      </w:rPr>
    </w:lvl>
    <w:lvl w:ilvl="3" w:tplc="08090001" w:tentative="1">
      <w:start w:val="1"/>
      <w:numFmt w:val="bullet"/>
      <w:lvlText w:val=""/>
      <w:lvlJc w:val="left"/>
      <w:pPr>
        <w:ind w:left="-510" w:hanging="360"/>
      </w:pPr>
      <w:rPr>
        <w:rFonts w:ascii="Symbol" w:hAnsi="Symbol" w:hint="default"/>
      </w:rPr>
    </w:lvl>
    <w:lvl w:ilvl="4" w:tplc="08090003" w:tentative="1">
      <w:start w:val="1"/>
      <w:numFmt w:val="bullet"/>
      <w:lvlText w:val="o"/>
      <w:lvlJc w:val="left"/>
      <w:pPr>
        <w:ind w:left="210" w:hanging="360"/>
      </w:pPr>
      <w:rPr>
        <w:rFonts w:ascii="Courier New" w:hAnsi="Courier New" w:cs="Courier New" w:hint="default"/>
      </w:rPr>
    </w:lvl>
    <w:lvl w:ilvl="5" w:tplc="08090005" w:tentative="1">
      <w:start w:val="1"/>
      <w:numFmt w:val="bullet"/>
      <w:lvlText w:val=""/>
      <w:lvlJc w:val="left"/>
      <w:pPr>
        <w:ind w:left="930" w:hanging="360"/>
      </w:pPr>
      <w:rPr>
        <w:rFonts w:ascii="Wingdings" w:hAnsi="Wingdings" w:hint="default"/>
      </w:rPr>
    </w:lvl>
    <w:lvl w:ilvl="6" w:tplc="08090001" w:tentative="1">
      <w:start w:val="1"/>
      <w:numFmt w:val="bullet"/>
      <w:lvlText w:val=""/>
      <w:lvlJc w:val="left"/>
      <w:pPr>
        <w:ind w:left="1650" w:hanging="360"/>
      </w:pPr>
      <w:rPr>
        <w:rFonts w:ascii="Symbol" w:hAnsi="Symbol" w:hint="default"/>
      </w:rPr>
    </w:lvl>
    <w:lvl w:ilvl="7" w:tplc="08090003" w:tentative="1">
      <w:start w:val="1"/>
      <w:numFmt w:val="bullet"/>
      <w:lvlText w:val="o"/>
      <w:lvlJc w:val="left"/>
      <w:pPr>
        <w:ind w:left="2370" w:hanging="360"/>
      </w:pPr>
      <w:rPr>
        <w:rFonts w:ascii="Courier New" w:hAnsi="Courier New" w:cs="Courier New" w:hint="default"/>
      </w:rPr>
    </w:lvl>
    <w:lvl w:ilvl="8" w:tplc="08090005" w:tentative="1">
      <w:start w:val="1"/>
      <w:numFmt w:val="bullet"/>
      <w:lvlText w:val=""/>
      <w:lvlJc w:val="left"/>
      <w:pPr>
        <w:ind w:left="3090" w:hanging="360"/>
      </w:pPr>
      <w:rPr>
        <w:rFonts w:ascii="Wingdings" w:hAnsi="Wingdings" w:hint="default"/>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12D4AAD"/>
    <w:multiLevelType w:val="hybridMultilevel"/>
    <w:tmpl w:val="1DB276B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5"/>
  </w:num>
  <w:num w:numId="4">
    <w:abstractNumId w:val="6"/>
  </w:num>
  <w:num w:numId="5">
    <w:abstractNumId w:val="0"/>
  </w:num>
  <w:num w:numId="6">
    <w:abstractNumId w:val="8"/>
  </w:num>
  <w:num w:numId="7">
    <w:abstractNumId w:val="12"/>
  </w:num>
  <w:num w:numId="8">
    <w:abstractNumId w:val="16"/>
  </w:num>
  <w:num w:numId="9">
    <w:abstractNumId w:val="14"/>
  </w:num>
  <w:num w:numId="10">
    <w:abstractNumId w:val="13"/>
  </w:num>
  <w:num w:numId="11">
    <w:abstractNumId w:val="2"/>
  </w:num>
  <w:num w:numId="12">
    <w:abstractNumId w:val="15"/>
  </w:num>
  <w:num w:numId="13">
    <w:abstractNumId w:val="10"/>
  </w:num>
  <w:num w:numId="14">
    <w:abstractNumId w:val="9"/>
  </w:num>
  <w:num w:numId="15">
    <w:abstractNumId w:val="11"/>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243B4"/>
    <w:rsid w:val="00066B73"/>
    <w:rsid w:val="000C79EA"/>
    <w:rsid w:val="00120AB1"/>
    <w:rsid w:val="002A146D"/>
    <w:rsid w:val="0037437C"/>
    <w:rsid w:val="003A66FD"/>
    <w:rsid w:val="003C6F63"/>
    <w:rsid w:val="004044AA"/>
    <w:rsid w:val="004530FA"/>
    <w:rsid w:val="00464C4E"/>
    <w:rsid w:val="00634238"/>
    <w:rsid w:val="00635FBC"/>
    <w:rsid w:val="006A5D5C"/>
    <w:rsid w:val="006E6B4A"/>
    <w:rsid w:val="006E7FB1"/>
    <w:rsid w:val="00741B9E"/>
    <w:rsid w:val="007C2F04"/>
    <w:rsid w:val="00991B07"/>
    <w:rsid w:val="009D71E8"/>
    <w:rsid w:val="00B7203A"/>
    <w:rsid w:val="00D06874"/>
    <w:rsid w:val="00D33FE5"/>
    <w:rsid w:val="00E1678F"/>
    <w:rsid w:val="00E36186"/>
    <w:rsid w:val="00E50519"/>
    <w:rsid w:val="00E66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PlaceholderText">
    <w:name w:val="Placeholder Text"/>
    <w:basedOn w:val="DefaultParagraphFont"/>
    <w:rsid w:val="00E361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upil-premium" TargetMode="External"/><Relationship Id="rId3" Type="http://schemas.openxmlformats.org/officeDocument/2006/relationships/settings" Target="settings.xml"/><Relationship Id="rId7" Type="http://schemas.openxmlformats.org/officeDocument/2006/relationships/hyperlink" Target="https://www.gov.uk/government/publications/pupil-premiu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9392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Vicky 2. Sanderson</cp:lastModifiedBy>
  <cp:revision>2</cp:revision>
  <cp:lastPrinted>2014-09-17T13:26:00Z</cp:lastPrinted>
  <dcterms:created xsi:type="dcterms:W3CDTF">2023-03-07T11:20:00Z</dcterms:created>
  <dcterms:modified xsi:type="dcterms:W3CDTF">2023-03-07T11:20:00Z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